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B6566" w14:textId="77777777" w:rsidR="002A5A89" w:rsidRDefault="002A5A89" w:rsidP="002A5A89">
      <w:pPr>
        <w:spacing w:after="0"/>
        <w:ind w:left="113" w:firstLine="113"/>
      </w:pPr>
      <w:r>
        <w:rPr>
          <w:rFonts w:ascii="Arial" w:hAnsi="Arial"/>
          <w:b/>
          <w:bCs/>
          <w:noProof/>
          <w:color w:val="0000FF"/>
          <w:szCs w:val="26"/>
        </w:rPr>
        <w:drawing>
          <wp:inline distT="0" distB="0" distL="0" distR="0" wp14:anchorId="25682B30" wp14:editId="284DA316">
            <wp:extent cx="1266825" cy="51608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6436" cy="524071"/>
                    </a:xfrm>
                    <a:prstGeom prst="rect">
                      <a:avLst/>
                    </a:prstGeom>
                    <a:noFill/>
                  </pic:spPr>
                </pic:pic>
              </a:graphicData>
            </a:graphic>
          </wp:inline>
        </w:drawing>
      </w:r>
    </w:p>
    <w:p w14:paraId="6CADEA38" w14:textId="77777777" w:rsidR="002A5A89" w:rsidRPr="00BF7BD6" w:rsidRDefault="002A5A89" w:rsidP="002A5A89">
      <w:pPr>
        <w:spacing w:after="0"/>
        <w:ind w:left="113" w:firstLine="113"/>
      </w:pPr>
    </w:p>
    <w:tbl>
      <w:tblPr>
        <w:tblW w:w="8930" w:type="dxa"/>
        <w:tblInd w:w="137" w:type="dxa"/>
        <w:tblLook w:val="01E0" w:firstRow="1" w:lastRow="1" w:firstColumn="1" w:lastColumn="1" w:noHBand="0" w:noVBand="0"/>
      </w:tblPr>
      <w:tblGrid>
        <w:gridCol w:w="8611"/>
        <w:gridCol w:w="319"/>
      </w:tblGrid>
      <w:tr w:rsidR="002A5A89" w:rsidRPr="00BF7BD6" w14:paraId="39A72B4A" w14:textId="77777777" w:rsidTr="00C56F29">
        <w:trPr>
          <w:trHeight w:val="1132"/>
        </w:trPr>
        <w:tc>
          <w:tcPr>
            <w:tcW w:w="8930" w:type="dxa"/>
            <w:gridSpan w:val="2"/>
            <w:shd w:val="clear" w:color="auto" w:fill="auto"/>
          </w:tcPr>
          <w:p w14:paraId="66FF6352" w14:textId="55DCE647" w:rsidR="002A5A89" w:rsidRDefault="002A5A89" w:rsidP="00C56F29">
            <w:pPr>
              <w:pBdr>
                <w:top w:val="single" w:sz="4" w:space="1" w:color="auto"/>
                <w:left w:val="single" w:sz="4" w:space="4" w:color="auto"/>
                <w:bottom w:val="single" w:sz="4" w:space="1" w:color="auto"/>
                <w:right w:val="single" w:sz="4" w:space="4" w:color="auto"/>
              </w:pBdr>
              <w:spacing w:after="0"/>
              <w:ind w:left="113" w:firstLine="113"/>
              <w:jc w:val="center"/>
              <w:rPr>
                <w:b/>
                <w:bCs/>
                <w:sz w:val="24"/>
                <w:szCs w:val="24"/>
              </w:rPr>
            </w:pPr>
            <w:r w:rsidRPr="00BF7BD6">
              <w:rPr>
                <w:b/>
                <w:bCs/>
                <w:sz w:val="24"/>
                <w:szCs w:val="24"/>
              </w:rPr>
              <w:t xml:space="preserve"> L’</w:t>
            </w:r>
            <w:proofErr w:type="spellStart"/>
            <w:r>
              <w:rPr>
                <w:b/>
                <w:bCs/>
                <w:sz w:val="24"/>
                <w:szCs w:val="24"/>
              </w:rPr>
              <w:t>abej</w:t>
            </w:r>
            <w:proofErr w:type="spellEnd"/>
            <w:r>
              <w:rPr>
                <w:b/>
                <w:bCs/>
                <w:sz w:val="24"/>
                <w:szCs w:val="24"/>
              </w:rPr>
              <w:t xml:space="preserve"> SOLIDARITE</w:t>
            </w:r>
            <w:r w:rsidRPr="00BF7BD6">
              <w:rPr>
                <w:b/>
                <w:bCs/>
                <w:sz w:val="24"/>
                <w:szCs w:val="24"/>
              </w:rPr>
              <w:t xml:space="preserve"> </w:t>
            </w:r>
            <w:r w:rsidRPr="00027E37">
              <w:rPr>
                <w:sz w:val="24"/>
                <w:szCs w:val="24"/>
              </w:rPr>
              <w:t>recherche pour</w:t>
            </w:r>
            <w:r w:rsidRPr="00BF7BD6">
              <w:rPr>
                <w:b/>
                <w:bCs/>
                <w:sz w:val="24"/>
                <w:szCs w:val="24"/>
              </w:rPr>
              <w:t xml:space="preserve"> </w:t>
            </w:r>
            <w:r>
              <w:rPr>
                <w:b/>
                <w:bCs/>
                <w:sz w:val="24"/>
                <w:szCs w:val="24"/>
              </w:rPr>
              <w:t xml:space="preserve"> </w:t>
            </w:r>
          </w:p>
          <w:p w14:paraId="6E924017" w14:textId="4BF3D93B" w:rsidR="002A5A89" w:rsidRDefault="00AC149E" w:rsidP="00C56F29">
            <w:pPr>
              <w:pBdr>
                <w:top w:val="single" w:sz="4" w:space="1" w:color="auto"/>
                <w:left w:val="single" w:sz="4" w:space="4" w:color="auto"/>
                <w:bottom w:val="single" w:sz="4" w:space="1" w:color="auto"/>
                <w:right w:val="single" w:sz="4" w:space="4" w:color="auto"/>
              </w:pBdr>
              <w:spacing w:after="0"/>
              <w:ind w:left="113" w:firstLine="113"/>
              <w:jc w:val="center"/>
              <w:rPr>
                <w:b/>
                <w:bCs/>
                <w:sz w:val="24"/>
                <w:szCs w:val="24"/>
              </w:rPr>
            </w:pPr>
            <w:r>
              <w:rPr>
                <w:sz w:val="24"/>
                <w:szCs w:val="24"/>
              </w:rPr>
              <w:t xml:space="preserve">Son </w:t>
            </w:r>
            <w:r w:rsidR="00F314DF">
              <w:rPr>
                <w:sz w:val="24"/>
                <w:szCs w:val="24"/>
              </w:rPr>
              <w:t>Dispositif</w:t>
            </w:r>
            <w:r>
              <w:rPr>
                <w:sz w:val="24"/>
                <w:szCs w:val="24"/>
              </w:rPr>
              <w:t xml:space="preserve"> </w:t>
            </w:r>
            <w:r w:rsidR="00F314DF" w:rsidRPr="00F314DF">
              <w:rPr>
                <w:b/>
                <w:bCs/>
                <w:sz w:val="24"/>
                <w:szCs w:val="24"/>
              </w:rPr>
              <w:t>« Un Chez Soi D’abord »</w:t>
            </w:r>
            <w:r w:rsidR="005035A4">
              <w:rPr>
                <w:b/>
                <w:bCs/>
                <w:sz w:val="24"/>
                <w:szCs w:val="24"/>
              </w:rPr>
              <w:t xml:space="preserve"> Métropole lilloise</w:t>
            </w:r>
          </w:p>
          <w:p w14:paraId="1C4D90ED" w14:textId="77777777" w:rsidR="00100E5F" w:rsidRPr="00BF7BD6" w:rsidRDefault="00100E5F" w:rsidP="00C56F29">
            <w:pPr>
              <w:pBdr>
                <w:top w:val="single" w:sz="4" w:space="1" w:color="auto"/>
                <w:left w:val="single" w:sz="4" w:space="4" w:color="auto"/>
                <w:bottom w:val="single" w:sz="4" w:space="1" w:color="auto"/>
                <w:right w:val="single" w:sz="4" w:space="4" w:color="auto"/>
              </w:pBdr>
              <w:spacing w:after="0"/>
              <w:ind w:left="113" w:firstLine="113"/>
              <w:jc w:val="center"/>
              <w:rPr>
                <w:b/>
                <w:bCs/>
                <w:sz w:val="24"/>
                <w:szCs w:val="24"/>
              </w:rPr>
            </w:pPr>
          </w:p>
          <w:p w14:paraId="586FC98F" w14:textId="358B5140" w:rsidR="00352C07" w:rsidRDefault="00263C0A" w:rsidP="00C56F29">
            <w:pPr>
              <w:pBdr>
                <w:top w:val="single" w:sz="4" w:space="1" w:color="auto"/>
                <w:left w:val="single" w:sz="4" w:space="4" w:color="auto"/>
                <w:bottom w:val="single" w:sz="4" w:space="1" w:color="auto"/>
                <w:right w:val="single" w:sz="4" w:space="4" w:color="auto"/>
              </w:pBdr>
              <w:spacing w:after="0"/>
              <w:ind w:left="113" w:firstLine="113"/>
              <w:jc w:val="center"/>
              <w:rPr>
                <w:b/>
                <w:bCs/>
                <w:sz w:val="24"/>
                <w:szCs w:val="24"/>
              </w:rPr>
            </w:pPr>
            <w:r>
              <w:rPr>
                <w:b/>
                <w:bCs/>
                <w:sz w:val="24"/>
                <w:szCs w:val="24"/>
              </w:rPr>
              <w:t xml:space="preserve"> </w:t>
            </w:r>
            <w:r w:rsidR="002A5A89">
              <w:rPr>
                <w:b/>
                <w:bCs/>
                <w:sz w:val="24"/>
                <w:szCs w:val="24"/>
              </w:rPr>
              <w:t xml:space="preserve">1 </w:t>
            </w:r>
            <w:r w:rsidR="00884D51" w:rsidRPr="00884D51">
              <w:rPr>
                <w:b/>
                <w:bCs/>
                <w:sz w:val="24"/>
                <w:szCs w:val="24"/>
              </w:rPr>
              <w:t>Assistant(e) administratif/(</w:t>
            </w:r>
            <w:proofErr w:type="spellStart"/>
            <w:r w:rsidR="00884D51" w:rsidRPr="00884D51">
              <w:rPr>
                <w:b/>
                <w:bCs/>
                <w:sz w:val="24"/>
                <w:szCs w:val="24"/>
              </w:rPr>
              <w:t>ve</w:t>
            </w:r>
            <w:proofErr w:type="spellEnd"/>
            <w:r w:rsidR="00884D51" w:rsidRPr="00884D51">
              <w:rPr>
                <w:b/>
                <w:bCs/>
                <w:sz w:val="24"/>
                <w:szCs w:val="24"/>
              </w:rPr>
              <w:t>)</w:t>
            </w:r>
            <w:r w:rsidR="005035A4">
              <w:rPr>
                <w:b/>
                <w:bCs/>
                <w:sz w:val="24"/>
                <w:szCs w:val="24"/>
              </w:rPr>
              <w:t>-</w:t>
            </w:r>
            <w:r w:rsidR="00884D51" w:rsidRPr="00884D51">
              <w:rPr>
                <w:b/>
                <w:bCs/>
                <w:sz w:val="24"/>
                <w:szCs w:val="24"/>
              </w:rPr>
              <w:t>secrétariat</w:t>
            </w:r>
          </w:p>
          <w:p w14:paraId="56A06FA0" w14:textId="5080D472" w:rsidR="005A1631" w:rsidRDefault="002659E9" w:rsidP="00352C07">
            <w:pPr>
              <w:pBdr>
                <w:top w:val="single" w:sz="4" w:space="1" w:color="auto"/>
                <w:left w:val="single" w:sz="4" w:space="4" w:color="auto"/>
                <w:bottom w:val="single" w:sz="4" w:space="1" w:color="auto"/>
                <w:right w:val="single" w:sz="4" w:space="4" w:color="auto"/>
              </w:pBdr>
              <w:spacing w:after="0"/>
              <w:ind w:left="113" w:firstLine="113"/>
              <w:jc w:val="center"/>
              <w:rPr>
                <w:b/>
                <w:bCs/>
                <w:sz w:val="24"/>
                <w:szCs w:val="24"/>
              </w:rPr>
            </w:pPr>
            <w:r>
              <w:rPr>
                <w:b/>
                <w:bCs/>
                <w:sz w:val="24"/>
                <w:szCs w:val="24"/>
              </w:rPr>
              <w:t xml:space="preserve"> En CD</w:t>
            </w:r>
            <w:r w:rsidR="00DA60F5">
              <w:rPr>
                <w:b/>
                <w:bCs/>
                <w:sz w:val="24"/>
                <w:szCs w:val="24"/>
              </w:rPr>
              <w:t>I</w:t>
            </w:r>
            <w:r>
              <w:rPr>
                <w:b/>
                <w:bCs/>
                <w:sz w:val="24"/>
                <w:szCs w:val="24"/>
              </w:rPr>
              <w:t xml:space="preserve"> </w:t>
            </w:r>
            <w:r w:rsidR="00352C07">
              <w:rPr>
                <w:b/>
                <w:bCs/>
                <w:sz w:val="24"/>
                <w:szCs w:val="24"/>
              </w:rPr>
              <w:t>à Temps Pl</w:t>
            </w:r>
            <w:r w:rsidR="003F1ABD">
              <w:rPr>
                <w:b/>
                <w:bCs/>
                <w:sz w:val="24"/>
                <w:szCs w:val="24"/>
              </w:rPr>
              <w:t>ein</w:t>
            </w:r>
          </w:p>
          <w:p w14:paraId="5E1D717B" w14:textId="6A6F41B4" w:rsidR="0023608B" w:rsidRDefault="0023608B" w:rsidP="00C56F29">
            <w:pPr>
              <w:pBdr>
                <w:top w:val="single" w:sz="4" w:space="1" w:color="auto"/>
                <w:left w:val="single" w:sz="4" w:space="4" w:color="auto"/>
                <w:bottom w:val="single" w:sz="4" w:space="1" w:color="auto"/>
                <w:right w:val="single" w:sz="4" w:space="4" w:color="auto"/>
              </w:pBdr>
              <w:spacing w:after="0"/>
              <w:ind w:left="113" w:firstLine="113"/>
              <w:jc w:val="center"/>
              <w:rPr>
                <w:b/>
                <w:bCs/>
                <w:sz w:val="24"/>
                <w:szCs w:val="24"/>
              </w:rPr>
            </w:pPr>
            <w:r w:rsidRPr="00027E37">
              <w:rPr>
                <w:sz w:val="24"/>
                <w:szCs w:val="24"/>
              </w:rPr>
              <w:t>A Pourvoir</w:t>
            </w:r>
            <w:r>
              <w:rPr>
                <w:b/>
                <w:bCs/>
                <w:sz w:val="24"/>
                <w:szCs w:val="24"/>
              </w:rPr>
              <w:t xml:space="preserve"> Immédiatement</w:t>
            </w:r>
            <w:r w:rsidR="00BB748C" w:rsidRPr="00BB748C">
              <w:rPr>
                <w:sz w:val="24"/>
                <w:szCs w:val="24"/>
              </w:rPr>
              <w:t xml:space="preserve"> </w:t>
            </w:r>
            <w:proofErr w:type="gramStart"/>
            <w:r w:rsidR="00BB748C" w:rsidRPr="00BB748C">
              <w:rPr>
                <w:sz w:val="24"/>
                <w:szCs w:val="24"/>
              </w:rPr>
              <w:t>sur</w:t>
            </w:r>
            <w:proofErr w:type="gramEnd"/>
            <w:r w:rsidR="00BB748C">
              <w:rPr>
                <w:b/>
                <w:bCs/>
                <w:sz w:val="24"/>
                <w:szCs w:val="24"/>
              </w:rPr>
              <w:t xml:space="preserve"> Lille</w:t>
            </w:r>
          </w:p>
          <w:p w14:paraId="139AEDF2" w14:textId="6893B53C" w:rsidR="002A5A89" w:rsidRPr="00C61A7E" w:rsidRDefault="002A5A89" w:rsidP="00C61A7E">
            <w:pPr>
              <w:pBdr>
                <w:top w:val="single" w:sz="4" w:space="1" w:color="auto"/>
                <w:left w:val="single" w:sz="4" w:space="4" w:color="auto"/>
                <w:bottom w:val="single" w:sz="4" w:space="1" w:color="auto"/>
                <w:right w:val="single" w:sz="4" w:space="4" w:color="auto"/>
              </w:pBdr>
              <w:spacing w:after="0"/>
              <w:ind w:left="113" w:firstLine="113"/>
              <w:jc w:val="center"/>
              <w:rPr>
                <w:b/>
                <w:bCs/>
                <w:sz w:val="24"/>
                <w:szCs w:val="24"/>
              </w:rPr>
            </w:pPr>
          </w:p>
        </w:tc>
      </w:tr>
      <w:tr w:rsidR="002A5A89" w:rsidRPr="00BF7BD6" w14:paraId="4474BE23" w14:textId="77777777" w:rsidTr="00C56F29">
        <w:trPr>
          <w:gridAfter w:val="1"/>
          <w:wAfter w:w="319" w:type="dxa"/>
          <w:trHeight w:val="418"/>
        </w:trPr>
        <w:tc>
          <w:tcPr>
            <w:tcW w:w="8611" w:type="dxa"/>
            <w:shd w:val="clear" w:color="auto" w:fill="auto"/>
            <w:vAlign w:val="center"/>
          </w:tcPr>
          <w:p w14:paraId="5D348F92" w14:textId="77777777" w:rsidR="002A5A89" w:rsidRPr="00BF7BD6" w:rsidRDefault="002A5A89" w:rsidP="00C61A7E">
            <w:pPr>
              <w:spacing w:after="0"/>
              <w:ind w:left="0"/>
              <w:rPr>
                <w:b/>
                <w:sz w:val="24"/>
                <w:szCs w:val="24"/>
              </w:rPr>
            </w:pPr>
          </w:p>
        </w:tc>
      </w:tr>
    </w:tbl>
    <w:p w14:paraId="4DAF2659" w14:textId="144A715E" w:rsidR="002A5A89" w:rsidRPr="00BF7BD6" w:rsidRDefault="002A5A89" w:rsidP="002A5A89">
      <w:pPr>
        <w:tabs>
          <w:tab w:val="left" w:pos="5400"/>
        </w:tabs>
        <w:spacing w:after="0"/>
        <w:ind w:left="113" w:firstLine="113"/>
        <w:jc w:val="left"/>
        <w:rPr>
          <w:b/>
          <w:bCs/>
        </w:rPr>
      </w:pPr>
      <w:r w:rsidRPr="00BF7BD6">
        <w:rPr>
          <w:b/>
          <w:bCs/>
        </w:rPr>
        <w:tab/>
      </w:r>
      <w:r>
        <w:rPr>
          <w:b/>
          <w:bCs/>
        </w:rPr>
        <w:t>Loos</w:t>
      </w:r>
      <w:r w:rsidRPr="00BF7BD6">
        <w:rPr>
          <w:b/>
          <w:bCs/>
        </w:rPr>
        <w:t>, le </w:t>
      </w:r>
      <w:r w:rsidR="00BB748C">
        <w:rPr>
          <w:b/>
          <w:bCs/>
        </w:rPr>
        <w:t>02</w:t>
      </w:r>
      <w:r>
        <w:rPr>
          <w:b/>
          <w:bCs/>
        </w:rPr>
        <w:t>/0</w:t>
      </w:r>
      <w:r w:rsidR="00BB748C">
        <w:rPr>
          <w:b/>
          <w:bCs/>
        </w:rPr>
        <w:t>8</w:t>
      </w:r>
      <w:r>
        <w:rPr>
          <w:b/>
          <w:bCs/>
        </w:rPr>
        <w:t>/202</w:t>
      </w:r>
      <w:r w:rsidR="00A33357">
        <w:rPr>
          <w:b/>
          <w:bCs/>
        </w:rPr>
        <w:t>2</w:t>
      </w:r>
    </w:p>
    <w:tbl>
      <w:tblPr>
        <w:tblW w:w="0" w:type="auto"/>
        <w:tblLook w:val="01E0" w:firstRow="1" w:lastRow="1" w:firstColumn="1" w:lastColumn="1" w:noHBand="0" w:noVBand="0"/>
      </w:tblPr>
      <w:tblGrid>
        <w:gridCol w:w="9072"/>
      </w:tblGrid>
      <w:tr w:rsidR="002A5A89" w:rsidRPr="006605F4" w14:paraId="7C6F64FE" w14:textId="77777777" w:rsidTr="00C56F29">
        <w:trPr>
          <w:trHeight w:val="476"/>
        </w:trPr>
        <w:tc>
          <w:tcPr>
            <w:tcW w:w="9072" w:type="dxa"/>
            <w:shd w:val="clear" w:color="auto" w:fill="auto"/>
          </w:tcPr>
          <w:p w14:paraId="5DDCDD1A" w14:textId="097FF923" w:rsidR="00326F2E" w:rsidRPr="00D504CF" w:rsidRDefault="00326F2E" w:rsidP="002866D2">
            <w:pPr>
              <w:keepNext/>
              <w:spacing w:before="60" w:after="60"/>
              <w:ind w:left="0"/>
              <w:jc w:val="left"/>
              <w:outlineLvl w:val="2"/>
              <w:rPr>
                <w:rFonts w:ascii="Arial" w:hAnsi="Arial"/>
                <w:b/>
                <w:bCs/>
                <w:color w:val="0000FF"/>
                <w:szCs w:val="26"/>
              </w:rPr>
            </w:pPr>
            <w:r w:rsidRPr="00D504CF">
              <w:rPr>
                <w:rFonts w:ascii="Arial" w:hAnsi="Arial"/>
                <w:b/>
                <w:bCs/>
                <w:color w:val="0000FF"/>
                <w:szCs w:val="26"/>
              </w:rPr>
              <w:t>Contexte :</w:t>
            </w:r>
          </w:p>
          <w:p w14:paraId="338F6D94" w14:textId="21117457" w:rsidR="00326F2E" w:rsidRDefault="0085507F" w:rsidP="000A1458">
            <w:pPr>
              <w:pStyle w:val="NormalWeb"/>
              <w:shd w:val="clear" w:color="auto" w:fill="FFFFFF"/>
              <w:spacing w:before="0" w:beforeAutospacing="0"/>
              <w:jc w:val="both"/>
              <w:rPr>
                <w:rFonts w:ascii="Century Gothic" w:hAnsi="Century Gothic" w:cs="Arial"/>
                <w:sz w:val="20"/>
                <w:szCs w:val="20"/>
              </w:rPr>
            </w:pPr>
            <w:r w:rsidRPr="006605F4">
              <w:rPr>
                <w:rFonts w:ascii="Century Gothic" w:hAnsi="Century Gothic" w:cs="Arial"/>
                <w:sz w:val="20"/>
                <w:szCs w:val="20"/>
              </w:rPr>
              <w:t>L</w:t>
            </w:r>
            <w:r w:rsidR="00027E37" w:rsidRPr="006605F4">
              <w:rPr>
                <w:rFonts w:ascii="Century Gothic" w:hAnsi="Century Gothic" w:cs="Arial"/>
                <w:sz w:val="20"/>
                <w:szCs w:val="20"/>
              </w:rPr>
              <w:t>’</w:t>
            </w:r>
            <w:proofErr w:type="spellStart"/>
            <w:r w:rsidR="00027E37" w:rsidRPr="006605F4">
              <w:rPr>
                <w:rFonts w:ascii="Century Gothic" w:hAnsi="Century Gothic" w:cs="Arial"/>
                <w:sz w:val="20"/>
                <w:szCs w:val="20"/>
              </w:rPr>
              <w:t>abej</w:t>
            </w:r>
            <w:proofErr w:type="spellEnd"/>
            <w:r w:rsidR="00027E37" w:rsidRPr="006605F4">
              <w:rPr>
                <w:rFonts w:ascii="Century Gothic" w:hAnsi="Century Gothic" w:cs="Arial"/>
                <w:sz w:val="20"/>
                <w:szCs w:val="20"/>
              </w:rPr>
              <w:t xml:space="preserve"> SOLIDARITE est une association </w:t>
            </w:r>
            <w:r w:rsidR="00C90FDD" w:rsidRPr="006605F4">
              <w:rPr>
                <w:rFonts w:ascii="Century Gothic" w:hAnsi="Century Gothic" w:cs="Arial"/>
                <w:sz w:val="20"/>
                <w:szCs w:val="20"/>
              </w:rPr>
              <w:t>qui</w:t>
            </w:r>
            <w:r w:rsidR="006A52CE" w:rsidRPr="006605F4">
              <w:rPr>
                <w:rFonts w:ascii="Century Gothic" w:hAnsi="Century Gothic" w:cs="Arial"/>
                <w:sz w:val="20"/>
                <w:szCs w:val="20"/>
              </w:rPr>
              <w:t xml:space="preserve"> </w:t>
            </w:r>
            <w:r w:rsidR="00F800F0" w:rsidRPr="006605F4">
              <w:rPr>
                <w:rFonts w:ascii="Century Gothic" w:hAnsi="Century Gothic" w:cs="Arial"/>
                <w:sz w:val="20"/>
                <w:szCs w:val="20"/>
              </w:rPr>
              <w:t xml:space="preserve">lutte chaque jour et depuis plusieurs années pour que les personnes à la rue </w:t>
            </w:r>
            <w:r w:rsidR="00AA7BE6" w:rsidRPr="006605F4">
              <w:rPr>
                <w:rFonts w:ascii="Century Gothic" w:hAnsi="Century Gothic" w:cs="Arial"/>
                <w:sz w:val="20"/>
                <w:szCs w:val="20"/>
              </w:rPr>
              <w:t>sortent de l’exclusion.</w:t>
            </w:r>
            <w:r w:rsidR="00942B35" w:rsidRPr="006605F4">
              <w:rPr>
                <w:rFonts w:ascii="Century Gothic" w:hAnsi="Century Gothic" w:cs="Arial"/>
                <w:sz w:val="20"/>
                <w:szCs w:val="20"/>
              </w:rPr>
              <w:t xml:space="preserve"> Elle </w:t>
            </w:r>
            <w:r w:rsidR="00E017E7" w:rsidRPr="006605F4">
              <w:rPr>
                <w:rFonts w:ascii="Century Gothic" w:hAnsi="Century Gothic" w:cs="Arial"/>
                <w:sz w:val="20"/>
                <w:szCs w:val="20"/>
              </w:rPr>
              <w:t xml:space="preserve">compte </w:t>
            </w:r>
            <w:r w:rsidR="00424D5B" w:rsidRPr="006605F4">
              <w:rPr>
                <w:rFonts w:ascii="Century Gothic" w:hAnsi="Century Gothic" w:cs="Arial"/>
                <w:sz w:val="20"/>
                <w:szCs w:val="20"/>
              </w:rPr>
              <w:t>380 salariés</w:t>
            </w:r>
            <w:r w:rsidR="009235B5" w:rsidRPr="006605F4">
              <w:rPr>
                <w:rFonts w:ascii="Century Gothic" w:hAnsi="Century Gothic" w:cs="Arial"/>
                <w:sz w:val="20"/>
                <w:szCs w:val="20"/>
              </w:rPr>
              <w:t xml:space="preserve"> </w:t>
            </w:r>
            <w:r w:rsidR="00E017E7" w:rsidRPr="006605F4">
              <w:rPr>
                <w:rFonts w:ascii="Century Gothic" w:hAnsi="Century Gothic" w:cs="Arial"/>
                <w:sz w:val="20"/>
                <w:szCs w:val="20"/>
              </w:rPr>
              <w:t>engagés et mobilisés sur une vingtaine d’établissements et services</w:t>
            </w:r>
            <w:r w:rsidR="00ED2440" w:rsidRPr="006605F4">
              <w:rPr>
                <w:rFonts w:ascii="Century Gothic" w:hAnsi="Century Gothic" w:cs="Arial"/>
                <w:sz w:val="20"/>
                <w:szCs w:val="20"/>
              </w:rPr>
              <w:t xml:space="preserve"> dans la métropole lilloise.</w:t>
            </w:r>
          </w:p>
          <w:p w14:paraId="4A00AFEA" w14:textId="65E23FFB" w:rsidR="00D504CF" w:rsidRDefault="00D504CF" w:rsidP="00B66D1D">
            <w:pPr>
              <w:keepNext/>
              <w:spacing w:before="60" w:after="60"/>
              <w:ind w:left="0"/>
              <w:outlineLvl w:val="2"/>
              <w:rPr>
                <w:szCs w:val="20"/>
              </w:rPr>
            </w:pPr>
            <w:r w:rsidRPr="00D504CF">
              <w:rPr>
                <w:szCs w:val="20"/>
              </w:rPr>
              <w:t>« Un Chez-soi d’abord » est un dispositif de type appartement de coordination thérapeutique (ACT) qui accompagne les </w:t>
            </w:r>
            <w:r w:rsidRPr="00D504CF">
              <w:rPr>
                <w:b/>
                <w:bCs/>
                <w:szCs w:val="20"/>
              </w:rPr>
              <w:t>personnes sans domicile fixe atteintes de maladies psychiques dites sévères.</w:t>
            </w:r>
            <w:r w:rsidRPr="00D504CF">
              <w:rPr>
                <w:szCs w:val="20"/>
              </w:rPr>
              <w:t> L’idée ? Fournir un logement aux personnes pour qu’elles puissent se rétablir, les aider à réaliser leurs rêves et retrouver leur place dans la société</w:t>
            </w:r>
            <w:r w:rsidRPr="00D504CF">
              <w:rPr>
                <w:szCs w:val="20"/>
              </w:rPr>
              <w:t xml:space="preserve"> </w:t>
            </w:r>
          </w:p>
          <w:p w14:paraId="02DA225B" w14:textId="66BDA5D8" w:rsidR="00B66D1D" w:rsidRDefault="00B66D1D" w:rsidP="00B66D1D">
            <w:pPr>
              <w:keepNext/>
              <w:spacing w:before="60" w:after="60"/>
              <w:ind w:left="0"/>
              <w:outlineLvl w:val="2"/>
              <w:rPr>
                <w:szCs w:val="20"/>
              </w:rPr>
            </w:pPr>
            <w:r>
              <w:rPr>
                <w:szCs w:val="20"/>
              </w:rPr>
              <w:t>Ce dispositif est doté de 2 poste</w:t>
            </w:r>
            <w:r w:rsidR="00955C3B">
              <w:rPr>
                <w:szCs w:val="20"/>
              </w:rPr>
              <w:t>s</w:t>
            </w:r>
            <w:r>
              <w:rPr>
                <w:szCs w:val="20"/>
              </w:rPr>
              <w:t xml:space="preserve"> d’assistant</w:t>
            </w:r>
            <w:r w:rsidR="0096651D">
              <w:rPr>
                <w:szCs w:val="20"/>
              </w:rPr>
              <w:t>(e) administratif(</w:t>
            </w:r>
            <w:proofErr w:type="spellStart"/>
            <w:r w:rsidR="0096651D">
              <w:rPr>
                <w:szCs w:val="20"/>
              </w:rPr>
              <w:t>ve</w:t>
            </w:r>
            <w:proofErr w:type="spellEnd"/>
            <w:r w:rsidR="0096651D">
              <w:rPr>
                <w:szCs w:val="20"/>
              </w:rPr>
              <w:t>)-secrétar</w:t>
            </w:r>
            <w:r w:rsidR="00955C3B">
              <w:rPr>
                <w:szCs w:val="20"/>
              </w:rPr>
              <w:t xml:space="preserve">iat. Pour faire suite </w:t>
            </w:r>
            <w:r w:rsidR="00174575">
              <w:rPr>
                <w:szCs w:val="20"/>
              </w:rPr>
              <w:t>à une mobilité interne</w:t>
            </w:r>
            <w:r w:rsidR="00955C3B">
              <w:rPr>
                <w:szCs w:val="20"/>
              </w:rPr>
              <w:t xml:space="preserve">, le service recherche </w:t>
            </w:r>
            <w:r w:rsidR="00131B2F">
              <w:rPr>
                <w:szCs w:val="20"/>
              </w:rPr>
              <w:t xml:space="preserve">le binôme du titulaire </w:t>
            </w:r>
            <w:r w:rsidR="00DA1944">
              <w:rPr>
                <w:szCs w:val="20"/>
              </w:rPr>
              <w:t>en poste qui aurait les missions suivantes :</w:t>
            </w:r>
          </w:p>
          <w:p w14:paraId="067952D1" w14:textId="77777777" w:rsidR="00DA1944" w:rsidRPr="00D504CF" w:rsidRDefault="00DA1944" w:rsidP="00B66D1D">
            <w:pPr>
              <w:keepNext/>
              <w:spacing w:before="60" w:after="60"/>
              <w:ind w:left="0"/>
              <w:outlineLvl w:val="2"/>
              <w:rPr>
                <w:szCs w:val="20"/>
              </w:rPr>
            </w:pPr>
          </w:p>
          <w:p w14:paraId="535EF1CF" w14:textId="3617CC2D" w:rsidR="002A5A89" w:rsidRPr="006605F4" w:rsidRDefault="002A5A89" w:rsidP="002866D2">
            <w:pPr>
              <w:keepNext/>
              <w:spacing w:before="60" w:after="60"/>
              <w:ind w:left="0"/>
              <w:jc w:val="left"/>
              <w:outlineLvl w:val="2"/>
              <w:rPr>
                <w:szCs w:val="20"/>
              </w:rPr>
            </w:pPr>
            <w:r w:rsidRPr="00D504CF">
              <w:rPr>
                <w:rFonts w:ascii="Arial" w:hAnsi="Arial"/>
                <w:b/>
                <w:bCs/>
                <w:color w:val="0000FF"/>
                <w:szCs w:val="26"/>
              </w:rPr>
              <w:t>Missions :</w:t>
            </w:r>
          </w:p>
        </w:tc>
      </w:tr>
      <w:tr w:rsidR="00637D95" w:rsidRPr="0017092C" w14:paraId="53E4F0DF" w14:textId="77777777" w:rsidTr="00C56F29">
        <w:trPr>
          <w:trHeight w:val="1225"/>
        </w:trPr>
        <w:tc>
          <w:tcPr>
            <w:tcW w:w="9072" w:type="dxa"/>
            <w:shd w:val="clear" w:color="auto" w:fill="auto"/>
          </w:tcPr>
          <w:p w14:paraId="27F5FD54" w14:textId="40634B64" w:rsidR="00097837" w:rsidRPr="00097837" w:rsidRDefault="00097837" w:rsidP="00097837">
            <w:pPr>
              <w:autoSpaceDE w:val="0"/>
              <w:autoSpaceDN w:val="0"/>
              <w:adjustRightInd w:val="0"/>
              <w:spacing w:after="0"/>
              <w:ind w:left="0"/>
              <w:jc w:val="left"/>
              <w:rPr>
                <w:szCs w:val="20"/>
              </w:rPr>
            </w:pPr>
            <w:r>
              <w:rPr>
                <w:szCs w:val="20"/>
              </w:rPr>
              <w:t>Pour l</w:t>
            </w:r>
            <w:r w:rsidRPr="00097837">
              <w:rPr>
                <w:szCs w:val="20"/>
              </w:rPr>
              <w:t xml:space="preserve">’activité de </w:t>
            </w:r>
            <w:r w:rsidRPr="00097837">
              <w:rPr>
                <w:b/>
                <w:bCs/>
                <w:szCs w:val="20"/>
              </w:rPr>
              <w:t>secrétariat</w:t>
            </w:r>
            <w:r w:rsidRPr="00097837">
              <w:rPr>
                <w:szCs w:val="20"/>
              </w:rPr>
              <w:t> :</w:t>
            </w:r>
          </w:p>
          <w:p w14:paraId="23044FFE" w14:textId="70393EFC" w:rsidR="00097837" w:rsidRPr="00097837" w:rsidRDefault="00097837" w:rsidP="00744C3B">
            <w:pPr>
              <w:numPr>
                <w:ilvl w:val="0"/>
                <w:numId w:val="27"/>
              </w:numPr>
              <w:spacing w:after="0"/>
              <w:rPr>
                <w:szCs w:val="20"/>
              </w:rPr>
            </w:pPr>
            <w:r w:rsidRPr="00097837">
              <w:rPr>
                <w:szCs w:val="20"/>
              </w:rPr>
              <w:t>Accueil téléphonique, gestion du standard</w:t>
            </w:r>
            <w:r w:rsidR="00744C3B">
              <w:rPr>
                <w:szCs w:val="20"/>
              </w:rPr>
              <w:t>,</w:t>
            </w:r>
          </w:p>
          <w:p w14:paraId="777D79E5" w14:textId="5F324840" w:rsidR="00097837" w:rsidRPr="00097837" w:rsidRDefault="00097837" w:rsidP="00744C3B">
            <w:pPr>
              <w:numPr>
                <w:ilvl w:val="0"/>
                <w:numId w:val="27"/>
              </w:numPr>
              <w:spacing w:after="0"/>
              <w:rPr>
                <w:szCs w:val="20"/>
              </w:rPr>
            </w:pPr>
            <w:r w:rsidRPr="00097837">
              <w:rPr>
                <w:szCs w:val="20"/>
              </w:rPr>
              <w:t>Rédaction de comptes rendus (réunions d’équipe, comité éthique)</w:t>
            </w:r>
            <w:r w:rsidR="00744C3B">
              <w:rPr>
                <w:szCs w:val="20"/>
              </w:rPr>
              <w:t>,</w:t>
            </w:r>
          </w:p>
          <w:p w14:paraId="23BA2FFE" w14:textId="270A9F16" w:rsidR="00097837" w:rsidRPr="00097837" w:rsidRDefault="00097837" w:rsidP="00744C3B">
            <w:pPr>
              <w:numPr>
                <w:ilvl w:val="0"/>
                <w:numId w:val="27"/>
              </w:numPr>
              <w:spacing w:after="0"/>
              <w:rPr>
                <w:szCs w:val="20"/>
              </w:rPr>
            </w:pPr>
            <w:r w:rsidRPr="00097837">
              <w:rPr>
                <w:szCs w:val="20"/>
              </w:rPr>
              <w:t>Réception, traitement et diffusion de l’information (courrier, mail,)</w:t>
            </w:r>
            <w:r w:rsidR="00744C3B">
              <w:rPr>
                <w:szCs w:val="20"/>
              </w:rPr>
              <w:t>,</w:t>
            </w:r>
          </w:p>
          <w:p w14:paraId="38CFE908" w14:textId="5D85CEAE" w:rsidR="00097837" w:rsidRPr="00097837" w:rsidRDefault="00097837" w:rsidP="00744C3B">
            <w:pPr>
              <w:numPr>
                <w:ilvl w:val="0"/>
                <w:numId w:val="27"/>
              </w:numPr>
              <w:spacing w:after="0"/>
              <w:rPr>
                <w:szCs w:val="20"/>
              </w:rPr>
            </w:pPr>
            <w:r w:rsidRPr="00097837">
              <w:rPr>
                <w:szCs w:val="20"/>
              </w:rPr>
              <w:t>Tâches de secrétariat, (courriers, gestion et suivi des stocks de fournitures, maintenance informatique, veille documentaire, …)</w:t>
            </w:r>
            <w:r w:rsidR="00744C3B">
              <w:rPr>
                <w:szCs w:val="20"/>
              </w:rPr>
              <w:t>,</w:t>
            </w:r>
          </w:p>
          <w:p w14:paraId="1B2BB5DE" w14:textId="7156D22F" w:rsidR="00097837" w:rsidRPr="00097837" w:rsidRDefault="00097837" w:rsidP="00744C3B">
            <w:pPr>
              <w:numPr>
                <w:ilvl w:val="0"/>
                <w:numId w:val="27"/>
              </w:numPr>
              <w:spacing w:after="0"/>
              <w:rPr>
                <w:szCs w:val="20"/>
              </w:rPr>
            </w:pPr>
            <w:r w:rsidRPr="00097837">
              <w:rPr>
                <w:szCs w:val="20"/>
              </w:rPr>
              <w:t>Lien avec les partenaires et prestataires internes et externes</w:t>
            </w:r>
            <w:r w:rsidR="00744C3B">
              <w:rPr>
                <w:szCs w:val="20"/>
              </w:rPr>
              <w:t>,</w:t>
            </w:r>
          </w:p>
          <w:p w14:paraId="76ECD6F1" w14:textId="2ACA4146" w:rsidR="00097837" w:rsidRPr="00097837" w:rsidRDefault="00097837" w:rsidP="00744C3B">
            <w:pPr>
              <w:numPr>
                <w:ilvl w:val="0"/>
                <w:numId w:val="27"/>
              </w:numPr>
              <w:spacing w:after="0"/>
              <w:rPr>
                <w:szCs w:val="20"/>
              </w:rPr>
            </w:pPr>
            <w:r w:rsidRPr="00097837">
              <w:rPr>
                <w:szCs w:val="20"/>
              </w:rPr>
              <w:t>Gestion de l’archivage</w:t>
            </w:r>
            <w:r w:rsidR="00744C3B">
              <w:rPr>
                <w:szCs w:val="20"/>
              </w:rPr>
              <w:t>.</w:t>
            </w:r>
            <w:r w:rsidRPr="00097837">
              <w:rPr>
                <w:szCs w:val="20"/>
              </w:rPr>
              <w:t xml:space="preserve"> </w:t>
            </w:r>
          </w:p>
          <w:p w14:paraId="76FEDED2" w14:textId="77777777" w:rsidR="00097837" w:rsidRPr="00097837" w:rsidRDefault="00097837" w:rsidP="00097837">
            <w:pPr>
              <w:spacing w:after="0"/>
              <w:ind w:left="0"/>
              <w:rPr>
                <w:szCs w:val="20"/>
              </w:rPr>
            </w:pPr>
          </w:p>
          <w:p w14:paraId="4F728A00" w14:textId="029AF401" w:rsidR="00097837" w:rsidRPr="00097837" w:rsidRDefault="00097837" w:rsidP="00100E5F">
            <w:pPr>
              <w:autoSpaceDE w:val="0"/>
              <w:autoSpaceDN w:val="0"/>
              <w:adjustRightInd w:val="0"/>
              <w:spacing w:after="0"/>
              <w:ind w:left="0"/>
              <w:jc w:val="left"/>
              <w:rPr>
                <w:szCs w:val="20"/>
              </w:rPr>
            </w:pPr>
            <w:r>
              <w:rPr>
                <w:szCs w:val="20"/>
              </w:rPr>
              <w:t>Pour l</w:t>
            </w:r>
            <w:r w:rsidRPr="00097837">
              <w:rPr>
                <w:szCs w:val="20"/>
              </w:rPr>
              <w:t>’activité de l’</w:t>
            </w:r>
            <w:r w:rsidRPr="00097837">
              <w:rPr>
                <w:b/>
                <w:bCs/>
                <w:szCs w:val="20"/>
              </w:rPr>
              <w:t>assistance administrative </w:t>
            </w:r>
            <w:r w:rsidRPr="00097837">
              <w:rPr>
                <w:szCs w:val="20"/>
              </w:rPr>
              <w:t>:</w:t>
            </w:r>
          </w:p>
          <w:p w14:paraId="7825068D" w14:textId="4F2F7BD0" w:rsidR="00097837" w:rsidRPr="00097837" w:rsidRDefault="00097837" w:rsidP="00744C3B">
            <w:pPr>
              <w:numPr>
                <w:ilvl w:val="0"/>
                <w:numId w:val="27"/>
              </w:numPr>
              <w:spacing w:after="0"/>
              <w:rPr>
                <w:szCs w:val="20"/>
              </w:rPr>
            </w:pPr>
            <w:r w:rsidRPr="00097837">
              <w:rPr>
                <w:szCs w:val="20"/>
              </w:rPr>
              <w:t xml:space="preserve">Gestion et suivi des plannings sur </w:t>
            </w:r>
            <w:proofErr w:type="spellStart"/>
            <w:r w:rsidRPr="00097837">
              <w:rPr>
                <w:szCs w:val="20"/>
              </w:rPr>
              <w:t>Organis’or</w:t>
            </w:r>
            <w:proofErr w:type="spellEnd"/>
            <w:r w:rsidRPr="00097837">
              <w:rPr>
                <w:szCs w:val="20"/>
              </w:rPr>
              <w:t xml:space="preserve"> et sur tableur (quotidien, congés, absences, permanences téléphoniques) des salariés mis à disposition des ACT</w:t>
            </w:r>
            <w:r w:rsidR="00744C3B">
              <w:rPr>
                <w:szCs w:val="20"/>
              </w:rPr>
              <w:t>,</w:t>
            </w:r>
          </w:p>
          <w:p w14:paraId="3F794649" w14:textId="77777777" w:rsidR="00097837" w:rsidRPr="00097837" w:rsidRDefault="00097837" w:rsidP="00744C3B">
            <w:pPr>
              <w:numPr>
                <w:ilvl w:val="0"/>
                <w:numId w:val="27"/>
              </w:numPr>
              <w:spacing w:after="0"/>
              <w:rPr>
                <w:szCs w:val="20"/>
              </w:rPr>
            </w:pPr>
            <w:r w:rsidRPr="00097837">
              <w:rPr>
                <w:szCs w:val="20"/>
              </w:rPr>
              <w:t xml:space="preserve">Accueil administratif des nouveaux salariés (suivi des contrats, création des accès informatiques, remise des badges, création des cartes conducteurs, </w:t>
            </w:r>
          </w:p>
          <w:p w14:paraId="2A8A2A20" w14:textId="6BADB7D9" w:rsidR="00097837" w:rsidRPr="00097837" w:rsidRDefault="00097837" w:rsidP="00744C3B">
            <w:pPr>
              <w:numPr>
                <w:ilvl w:val="0"/>
                <w:numId w:val="27"/>
              </w:numPr>
              <w:spacing w:after="0"/>
              <w:rPr>
                <w:szCs w:val="20"/>
              </w:rPr>
            </w:pPr>
            <w:r w:rsidRPr="00097837">
              <w:rPr>
                <w:szCs w:val="20"/>
              </w:rPr>
              <w:t>Planification et suivi des visites pôle santé travail</w:t>
            </w:r>
            <w:r w:rsidR="00744C3B">
              <w:rPr>
                <w:szCs w:val="20"/>
              </w:rPr>
              <w:t>,</w:t>
            </w:r>
          </w:p>
          <w:p w14:paraId="117ECBAB" w14:textId="0272DF25" w:rsidR="00097837" w:rsidRPr="00097837" w:rsidRDefault="00097837" w:rsidP="00744C3B">
            <w:pPr>
              <w:numPr>
                <w:ilvl w:val="0"/>
                <w:numId w:val="27"/>
              </w:numPr>
              <w:spacing w:after="0"/>
              <w:rPr>
                <w:szCs w:val="20"/>
              </w:rPr>
            </w:pPr>
            <w:r w:rsidRPr="00097837">
              <w:rPr>
                <w:szCs w:val="20"/>
              </w:rPr>
              <w:t>Suivi et mise en forme des dossiers des usagers et professionnels (dossiers physiques et dématérialisés sur les logiciels dédiés</w:t>
            </w:r>
            <w:r w:rsidR="00744C3B">
              <w:rPr>
                <w:szCs w:val="20"/>
              </w:rPr>
              <w:t>,</w:t>
            </w:r>
          </w:p>
          <w:p w14:paraId="485821E2" w14:textId="421DA2F1" w:rsidR="00097837" w:rsidRPr="00097837" w:rsidRDefault="00097837" w:rsidP="00744C3B">
            <w:pPr>
              <w:numPr>
                <w:ilvl w:val="0"/>
                <w:numId w:val="27"/>
              </w:numPr>
              <w:spacing w:after="0"/>
              <w:rPr>
                <w:szCs w:val="20"/>
              </w:rPr>
            </w:pPr>
            <w:r w:rsidRPr="00097837">
              <w:rPr>
                <w:szCs w:val="20"/>
              </w:rPr>
              <w:t>Collecte et suivi des données d’activités, Elaboration et suivi des tableaux de bord, mise en forme des rapports</w:t>
            </w:r>
            <w:r w:rsidR="00744C3B">
              <w:rPr>
                <w:szCs w:val="20"/>
              </w:rPr>
              <w:t>,</w:t>
            </w:r>
          </w:p>
          <w:p w14:paraId="7818AEDE" w14:textId="687BBE57" w:rsidR="00097837" w:rsidRPr="00097837" w:rsidRDefault="00097837" w:rsidP="00744C3B">
            <w:pPr>
              <w:numPr>
                <w:ilvl w:val="0"/>
                <w:numId w:val="27"/>
              </w:numPr>
              <w:spacing w:after="0"/>
              <w:rPr>
                <w:szCs w:val="20"/>
              </w:rPr>
            </w:pPr>
            <w:r w:rsidRPr="00097837">
              <w:rPr>
                <w:szCs w:val="20"/>
              </w:rPr>
              <w:t>Assurer un soutien technique et logistique pour le bon fonctionnement du service</w:t>
            </w:r>
            <w:r w:rsidR="00744C3B">
              <w:rPr>
                <w:szCs w:val="20"/>
              </w:rPr>
              <w:t>,</w:t>
            </w:r>
          </w:p>
          <w:p w14:paraId="65F97DB2" w14:textId="6E41F8A7" w:rsidR="00097837" w:rsidRPr="00097837" w:rsidRDefault="00097837" w:rsidP="00744C3B">
            <w:pPr>
              <w:numPr>
                <w:ilvl w:val="0"/>
                <w:numId w:val="27"/>
              </w:numPr>
              <w:spacing w:after="0"/>
              <w:rPr>
                <w:szCs w:val="20"/>
              </w:rPr>
            </w:pPr>
            <w:r w:rsidRPr="00097837">
              <w:rPr>
                <w:szCs w:val="20"/>
              </w:rPr>
              <w:t>Suivi de l’agenda d’entretien des véhicules</w:t>
            </w:r>
            <w:r w:rsidR="00744C3B">
              <w:rPr>
                <w:szCs w:val="20"/>
              </w:rPr>
              <w:t>,</w:t>
            </w:r>
          </w:p>
          <w:p w14:paraId="2F580A07" w14:textId="68D1F942" w:rsidR="00097837" w:rsidRPr="00097837" w:rsidRDefault="00097837" w:rsidP="00744C3B">
            <w:pPr>
              <w:numPr>
                <w:ilvl w:val="0"/>
                <w:numId w:val="27"/>
              </w:numPr>
              <w:spacing w:after="0"/>
              <w:rPr>
                <w:szCs w:val="20"/>
              </w:rPr>
            </w:pPr>
            <w:r w:rsidRPr="00097837">
              <w:rPr>
                <w:szCs w:val="20"/>
              </w:rPr>
              <w:t>Assurer le suivi des demandes d’intervention techniques en interne</w:t>
            </w:r>
            <w:r w:rsidR="00744C3B">
              <w:rPr>
                <w:szCs w:val="20"/>
              </w:rPr>
              <w:t>,</w:t>
            </w:r>
          </w:p>
          <w:p w14:paraId="5F858BC1" w14:textId="0722F279" w:rsidR="00097837" w:rsidRPr="00097837" w:rsidRDefault="00097837" w:rsidP="00744C3B">
            <w:pPr>
              <w:numPr>
                <w:ilvl w:val="0"/>
                <w:numId w:val="27"/>
              </w:numPr>
              <w:spacing w:after="0"/>
              <w:rPr>
                <w:szCs w:val="20"/>
              </w:rPr>
            </w:pPr>
            <w:r w:rsidRPr="00097837">
              <w:rPr>
                <w:szCs w:val="20"/>
              </w:rPr>
              <w:t>Assurer le suivi des entrées et sorties de caisse de fonctionnement service et des usagers, suivi des mouvements des CB sur les logiciels, assurer les opérations de clôture mensuelle de caisse</w:t>
            </w:r>
            <w:r w:rsidR="00B31F14">
              <w:rPr>
                <w:szCs w:val="20"/>
              </w:rPr>
              <w:t>.</w:t>
            </w:r>
          </w:p>
          <w:p w14:paraId="02B3B79D" w14:textId="77777777" w:rsidR="00973AAE" w:rsidRPr="00973AAE" w:rsidRDefault="00973AAE" w:rsidP="00EF6BD7">
            <w:pPr>
              <w:spacing w:after="160" w:line="259" w:lineRule="auto"/>
              <w:ind w:left="0"/>
              <w:rPr>
                <w:szCs w:val="20"/>
              </w:rPr>
            </w:pPr>
          </w:p>
          <w:tbl>
            <w:tblPr>
              <w:tblW w:w="0" w:type="auto"/>
              <w:tblLook w:val="01E0" w:firstRow="1" w:lastRow="1" w:firstColumn="1" w:lastColumn="1" w:noHBand="0" w:noVBand="0"/>
            </w:tblPr>
            <w:tblGrid>
              <w:gridCol w:w="8856"/>
            </w:tblGrid>
            <w:tr w:rsidR="00753500" w:rsidRPr="00097837" w14:paraId="701C1633" w14:textId="77777777" w:rsidTr="0096074D">
              <w:trPr>
                <w:trHeight w:val="476"/>
              </w:trPr>
              <w:tc>
                <w:tcPr>
                  <w:tcW w:w="9072" w:type="dxa"/>
                  <w:shd w:val="clear" w:color="auto" w:fill="auto"/>
                </w:tcPr>
                <w:p w14:paraId="356B4AA9" w14:textId="7F47FD56" w:rsidR="00753500" w:rsidRPr="0017092C" w:rsidRDefault="00753500" w:rsidP="00E628B2">
                  <w:pPr>
                    <w:keepNext/>
                    <w:spacing w:before="60" w:after="60"/>
                    <w:ind w:left="0"/>
                    <w:jc w:val="left"/>
                    <w:outlineLvl w:val="2"/>
                    <w:rPr>
                      <w:szCs w:val="20"/>
                    </w:rPr>
                  </w:pPr>
                  <w:r w:rsidRPr="00097837">
                    <w:rPr>
                      <w:rFonts w:ascii="Arial" w:hAnsi="Arial"/>
                      <w:b/>
                      <w:bCs/>
                      <w:color w:val="0000FF"/>
                      <w:szCs w:val="26"/>
                    </w:rPr>
                    <w:t>Compétences requises :</w:t>
                  </w:r>
                </w:p>
              </w:tc>
            </w:tr>
          </w:tbl>
          <w:p w14:paraId="4AD989E7" w14:textId="33120CF5" w:rsidR="001A5CC0" w:rsidRDefault="00026ECB" w:rsidP="00920EB9">
            <w:pPr>
              <w:numPr>
                <w:ilvl w:val="0"/>
                <w:numId w:val="22"/>
              </w:numPr>
              <w:autoSpaceDE w:val="0"/>
              <w:autoSpaceDN w:val="0"/>
              <w:adjustRightInd w:val="0"/>
              <w:spacing w:after="0"/>
              <w:rPr>
                <w:szCs w:val="20"/>
              </w:rPr>
            </w:pPr>
            <w:r w:rsidRPr="00026ECB">
              <w:rPr>
                <w:szCs w:val="20"/>
              </w:rPr>
              <w:t xml:space="preserve">Vous êtes titulaire d’un bac+2 et disposez d’une expérience dans </w:t>
            </w:r>
            <w:r w:rsidR="008D20F6">
              <w:rPr>
                <w:szCs w:val="20"/>
              </w:rPr>
              <w:t>le secrétariat et la gestion a</w:t>
            </w:r>
            <w:r w:rsidR="00D91516">
              <w:rPr>
                <w:szCs w:val="20"/>
              </w:rPr>
              <w:t>dministrative d’un service</w:t>
            </w:r>
            <w:r w:rsidR="00F13C68">
              <w:rPr>
                <w:szCs w:val="20"/>
              </w:rPr>
              <w:t>,</w:t>
            </w:r>
          </w:p>
          <w:p w14:paraId="70D294C2" w14:textId="2556D290" w:rsidR="00396B8F" w:rsidRPr="0017092C" w:rsidRDefault="00396B8F" w:rsidP="00920EB9">
            <w:pPr>
              <w:numPr>
                <w:ilvl w:val="0"/>
                <w:numId w:val="22"/>
              </w:numPr>
              <w:autoSpaceDE w:val="0"/>
              <w:autoSpaceDN w:val="0"/>
              <w:adjustRightInd w:val="0"/>
              <w:spacing w:after="0"/>
              <w:rPr>
                <w:szCs w:val="20"/>
              </w:rPr>
            </w:pPr>
            <w:r>
              <w:rPr>
                <w:szCs w:val="20"/>
              </w:rPr>
              <w:t xml:space="preserve">Vous avez de bonnes capacités rédactionnelles </w:t>
            </w:r>
            <w:r w:rsidR="000F5262">
              <w:rPr>
                <w:szCs w:val="20"/>
              </w:rPr>
              <w:t xml:space="preserve">et </w:t>
            </w:r>
            <w:r w:rsidR="00C11488">
              <w:rPr>
                <w:szCs w:val="20"/>
              </w:rPr>
              <w:t>relationn</w:t>
            </w:r>
            <w:r w:rsidR="005625C6">
              <w:rPr>
                <w:szCs w:val="20"/>
              </w:rPr>
              <w:t>elles pour assurer</w:t>
            </w:r>
            <w:r w:rsidR="000F5262">
              <w:rPr>
                <w:szCs w:val="20"/>
              </w:rPr>
              <w:t xml:space="preserve"> le relais des communications avec l’équipe,</w:t>
            </w:r>
          </w:p>
          <w:p w14:paraId="44E972AA" w14:textId="3F36432E" w:rsidR="00DD198E" w:rsidRPr="00DD198E" w:rsidRDefault="00DD198E" w:rsidP="00DD198E">
            <w:pPr>
              <w:numPr>
                <w:ilvl w:val="0"/>
                <w:numId w:val="22"/>
              </w:numPr>
              <w:autoSpaceDE w:val="0"/>
              <w:autoSpaceDN w:val="0"/>
              <w:adjustRightInd w:val="0"/>
              <w:spacing w:after="0"/>
              <w:rPr>
                <w:szCs w:val="20"/>
              </w:rPr>
            </w:pPr>
            <w:r>
              <w:rPr>
                <w:szCs w:val="20"/>
              </w:rPr>
              <w:t>Vous êtes très à l’aise avec l’informatique (traitement de texte</w:t>
            </w:r>
            <w:r w:rsidR="00BC391F">
              <w:rPr>
                <w:szCs w:val="20"/>
              </w:rPr>
              <w:t>, tableur…)</w:t>
            </w:r>
            <w:r w:rsidR="00E24FC7">
              <w:rPr>
                <w:szCs w:val="20"/>
              </w:rPr>
              <w:t xml:space="preserve"> et </w:t>
            </w:r>
            <w:r w:rsidR="0016263A">
              <w:rPr>
                <w:szCs w:val="20"/>
              </w:rPr>
              <w:t xml:space="preserve">une pratique de </w:t>
            </w:r>
            <w:r w:rsidR="00E24FC7" w:rsidRPr="0016263A">
              <w:rPr>
                <w:szCs w:val="20"/>
              </w:rPr>
              <w:t>logiciel</w:t>
            </w:r>
            <w:r w:rsidR="0016263A" w:rsidRPr="0016263A">
              <w:rPr>
                <w:szCs w:val="20"/>
              </w:rPr>
              <w:t>s</w:t>
            </w:r>
            <w:r w:rsidR="00E24FC7" w:rsidRPr="0016263A">
              <w:rPr>
                <w:szCs w:val="20"/>
              </w:rPr>
              <w:t xml:space="preserve"> de gestion RH</w:t>
            </w:r>
            <w:r w:rsidR="00F12DF0">
              <w:rPr>
                <w:szCs w:val="20"/>
              </w:rPr>
              <w:t xml:space="preserve">, </w:t>
            </w:r>
            <w:r w:rsidR="00E24FC7" w:rsidRPr="0016263A">
              <w:rPr>
                <w:szCs w:val="20"/>
              </w:rPr>
              <w:t>de compta</w:t>
            </w:r>
            <w:r w:rsidR="0016263A" w:rsidRPr="0016263A">
              <w:rPr>
                <w:szCs w:val="20"/>
              </w:rPr>
              <w:t xml:space="preserve"> et </w:t>
            </w:r>
            <w:r w:rsidR="00E24FC7" w:rsidRPr="0016263A">
              <w:rPr>
                <w:szCs w:val="20"/>
              </w:rPr>
              <w:t>d’activité</w:t>
            </w:r>
            <w:r w:rsidR="0016263A" w:rsidRPr="0016263A">
              <w:rPr>
                <w:szCs w:val="20"/>
              </w:rPr>
              <w:t xml:space="preserve"> est un plus</w:t>
            </w:r>
          </w:p>
          <w:p w14:paraId="46489211" w14:textId="77777777" w:rsidR="00897AEF" w:rsidRPr="0017092C" w:rsidRDefault="00897AEF" w:rsidP="00920EB9">
            <w:pPr>
              <w:tabs>
                <w:tab w:val="left" w:pos="938"/>
              </w:tabs>
              <w:autoSpaceDE w:val="0"/>
              <w:autoSpaceDN w:val="0"/>
              <w:adjustRightInd w:val="0"/>
              <w:ind w:left="0"/>
              <w:rPr>
                <w:szCs w:val="20"/>
              </w:rPr>
            </w:pPr>
          </w:p>
          <w:p w14:paraId="27046CDE" w14:textId="7524B878" w:rsidR="001A5CC0" w:rsidRPr="00097837" w:rsidRDefault="001A5CC0" w:rsidP="00E628B2">
            <w:pPr>
              <w:keepNext/>
              <w:spacing w:before="60" w:after="60"/>
              <w:ind w:left="0"/>
              <w:jc w:val="left"/>
              <w:outlineLvl w:val="2"/>
              <w:rPr>
                <w:rFonts w:ascii="Arial" w:hAnsi="Arial"/>
                <w:b/>
                <w:bCs/>
                <w:color w:val="0000FF"/>
                <w:szCs w:val="26"/>
              </w:rPr>
            </w:pPr>
            <w:r w:rsidRPr="00097837">
              <w:rPr>
                <w:rFonts w:ascii="Arial" w:hAnsi="Arial"/>
                <w:b/>
                <w:bCs/>
                <w:color w:val="0000FF"/>
                <w:szCs w:val="26"/>
              </w:rPr>
              <w:t>Qualités requises :</w:t>
            </w:r>
          </w:p>
          <w:p w14:paraId="67963ADE" w14:textId="0CB6C54A" w:rsidR="00DD198E" w:rsidRPr="00DD198E" w:rsidRDefault="00DD198E" w:rsidP="00DD198E">
            <w:pPr>
              <w:autoSpaceDE w:val="0"/>
              <w:autoSpaceDN w:val="0"/>
              <w:adjustRightInd w:val="0"/>
              <w:spacing w:after="0"/>
              <w:ind w:left="708"/>
              <w:rPr>
                <w:szCs w:val="20"/>
              </w:rPr>
            </w:pPr>
          </w:p>
          <w:p w14:paraId="1C2F2ED3" w14:textId="423201B1" w:rsidR="00BD517B" w:rsidRPr="00DD198E" w:rsidRDefault="00BD517B" w:rsidP="00BD517B">
            <w:pPr>
              <w:numPr>
                <w:ilvl w:val="0"/>
                <w:numId w:val="22"/>
              </w:numPr>
              <w:autoSpaceDE w:val="0"/>
              <w:autoSpaceDN w:val="0"/>
              <w:adjustRightInd w:val="0"/>
              <w:spacing w:after="0"/>
              <w:rPr>
                <w:szCs w:val="20"/>
              </w:rPr>
            </w:pPr>
            <w:r>
              <w:rPr>
                <w:szCs w:val="20"/>
              </w:rPr>
              <w:t>Vous êtes reconnu</w:t>
            </w:r>
            <w:r w:rsidR="00EE6B1C">
              <w:rPr>
                <w:szCs w:val="20"/>
              </w:rPr>
              <w:t xml:space="preserve">(e) pour votre discrétion </w:t>
            </w:r>
            <w:r w:rsidR="003A3623">
              <w:rPr>
                <w:szCs w:val="20"/>
              </w:rPr>
              <w:t>et votre sérieux</w:t>
            </w:r>
          </w:p>
          <w:p w14:paraId="45A13011" w14:textId="39D26A35" w:rsidR="00DD198E" w:rsidRPr="00DD198E" w:rsidRDefault="00B42CEC" w:rsidP="00DD198E">
            <w:pPr>
              <w:numPr>
                <w:ilvl w:val="0"/>
                <w:numId w:val="22"/>
              </w:numPr>
              <w:autoSpaceDE w:val="0"/>
              <w:autoSpaceDN w:val="0"/>
              <w:adjustRightInd w:val="0"/>
              <w:spacing w:after="0"/>
              <w:rPr>
                <w:szCs w:val="20"/>
              </w:rPr>
            </w:pPr>
            <w:r>
              <w:rPr>
                <w:szCs w:val="20"/>
              </w:rPr>
              <w:t>Vous savez travailler en</w:t>
            </w:r>
            <w:r w:rsidR="000F5654">
              <w:rPr>
                <w:szCs w:val="20"/>
              </w:rPr>
              <w:t xml:space="preserve"> binôme et </w:t>
            </w:r>
            <w:r w:rsidR="000C1D25">
              <w:rPr>
                <w:szCs w:val="20"/>
              </w:rPr>
              <w:t xml:space="preserve">en collaboration avec </w:t>
            </w:r>
            <w:r w:rsidR="000F5654">
              <w:rPr>
                <w:szCs w:val="20"/>
              </w:rPr>
              <w:t>le</w:t>
            </w:r>
            <w:r w:rsidR="000C1D25">
              <w:rPr>
                <w:szCs w:val="20"/>
              </w:rPr>
              <w:t>s professionnels de votre service,</w:t>
            </w:r>
          </w:p>
          <w:p w14:paraId="53BDC78E" w14:textId="5E088E0C" w:rsidR="00DD198E" w:rsidRDefault="002762F0" w:rsidP="00DD198E">
            <w:pPr>
              <w:numPr>
                <w:ilvl w:val="0"/>
                <w:numId w:val="22"/>
              </w:numPr>
              <w:autoSpaceDE w:val="0"/>
              <w:autoSpaceDN w:val="0"/>
              <w:adjustRightInd w:val="0"/>
              <w:spacing w:after="0"/>
              <w:rPr>
                <w:szCs w:val="20"/>
              </w:rPr>
            </w:pPr>
            <w:r>
              <w:rPr>
                <w:szCs w:val="20"/>
              </w:rPr>
              <w:t xml:space="preserve">Vous aimez </w:t>
            </w:r>
            <w:r w:rsidR="00F27C8D">
              <w:rPr>
                <w:szCs w:val="20"/>
              </w:rPr>
              <w:t>la gestion administrative et le faites avec rigueur</w:t>
            </w:r>
            <w:r w:rsidR="001E2938">
              <w:rPr>
                <w:szCs w:val="20"/>
              </w:rPr>
              <w:t xml:space="preserve"> </w:t>
            </w:r>
            <w:r w:rsidR="002B5A3B">
              <w:rPr>
                <w:szCs w:val="20"/>
              </w:rPr>
              <w:t>selon</w:t>
            </w:r>
            <w:r w:rsidR="001E2938">
              <w:rPr>
                <w:szCs w:val="20"/>
              </w:rPr>
              <w:t xml:space="preserve"> les procédures de fonctionnement du service</w:t>
            </w:r>
            <w:r w:rsidR="002B5A3B">
              <w:rPr>
                <w:szCs w:val="20"/>
              </w:rPr>
              <w:t>,</w:t>
            </w:r>
          </w:p>
          <w:p w14:paraId="33892113" w14:textId="418165C9" w:rsidR="00690751" w:rsidRPr="00DD198E" w:rsidRDefault="00F12DF0" w:rsidP="00DD198E">
            <w:pPr>
              <w:numPr>
                <w:ilvl w:val="0"/>
                <w:numId w:val="22"/>
              </w:numPr>
              <w:autoSpaceDE w:val="0"/>
              <w:autoSpaceDN w:val="0"/>
              <w:adjustRightInd w:val="0"/>
              <w:spacing w:after="0"/>
              <w:rPr>
                <w:szCs w:val="20"/>
              </w:rPr>
            </w:pPr>
            <w:r>
              <w:rPr>
                <w:szCs w:val="20"/>
              </w:rPr>
              <w:t>Vous êtes organisé(e) et savez gérer les priorités,</w:t>
            </w:r>
          </w:p>
          <w:p w14:paraId="06A3C5B9" w14:textId="0D8F8E67" w:rsidR="00637D95" w:rsidRPr="0017092C" w:rsidRDefault="00A44DB7" w:rsidP="00BD517B">
            <w:pPr>
              <w:numPr>
                <w:ilvl w:val="0"/>
                <w:numId w:val="22"/>
              </w:numPr>
              <w:autoSpaceDE w:val="0"/>
              <w:autoSpaceDN w:val="0"/>
              <w:adjustRightInd w:val="0"/>
              <w:spacing w:after="0"/>
              <w:rPr>
                <w:szCs w:val="20"/>
              </w:rPr>
            </w:pPr>
            <w:r>
              <w:rPr>
                <w:szCs w:val="20"/>
              </w:rPr>
              <w:t xml:space="preserve">Vous </w:t>
            </w:r>
            <w:r w:rsidR="00B3151C">
              <w:rPr>
                <w:szCs w:val="20"/>
              </w:rPr>
              <w:t>avez un esprit d’analyse</w:t>
            </w:r>
            <w:r w:rsidR="002B5A3B">
              <w:rPr>
                <w:szCs w:val="20"/>
              </w:rPr>
              <w:t xml:space="preserve">, </w:t>
            </w:r>
            <w:r w:rsidR="00B3151C">
              <w:rPr>
                <w:szCs w:val="20"/>
              </w:rPr>
              <w:t>un sens critique</w:t>
            </w:r>
            <w:r w:rsidR="00F11628">
              <w:rPr>
                <w:szCs w:val="20"/>
              </w:rPr>
              <w:t>, des facilités d’adaptation et faite</w:t>
            </w:r>
            <w:r w:rsidR="00100E5F">
              <w:rPr>
                <w:szCs w:val="20"/>
              </w:rPr>
              <w:t>s</w:t>
            </w:r>
            <w:r w:rsidR="00F11628">
              <w:rPr>
                <w:szCs w:val="20"/>
              </w:rPr>
              <w:t xml:space="preserve"> preuve de créativité</w:t>
            </w:r>
          </w:p>
        </w:tc>
      </w:tr>
      <w:tr w:rsidR="00637D95" w:rsidRPr="00BF7BD6" w14:paraId="2965BAF1" w14:textId="77777777" w:rsidTr="00C56F29">
        <w:trPr>
          <w:trHeight w:val="152"/>
        </w:trPr>
        <w:tc>
          <w:tcPr>
            <w:tcW w:w="9072" w:type="dxa"/>
            <w:shd w:val="clear" w:color="auto" w:fill="auto"/>
          </w:tcPr>
          <w:p w14:paraId="752F0F2A" w14:textId="77777777" w:rsidR="00637D95" w:rsidRPr="00BF7BD6" w:rsidRDefault="00637D95" w:rsidP="00637D95">
            <w:pPr>
              <w:spacing w:after="0"/>
              <w:ind w:left="113" w:firstLine="113"/>
            </w:pPr>
          </w:p>
        </w:tc>
      </w:tr>
      <w:tr w:rsidR="00637D95" w:rsidRPr="00BF7BD6" w14:paraId="1D70C4AA" w14:textId="77777777" w:rsidTr="00C56F29">
        <w:trPr>
          <w:trHeight w:val="476"/>
        </w:trPr>
        <w:tc>
          <w:tcPr>
            <w:tcW w:w="9072" w:type="dxa"/>
            <w:shd w:val="clear" w:color="auto" w:fill="auto"/>
          </w:tcPr>
          <w:p w14:paraId="3EC16C9E" w14:textId="77777777" w:rsidR="00637D95" w:rsidRPr="00BF7BD6" w:rsidRDefault="00637D95" w:rsidP="00637D95">
            <w:pPr>
              <w:keepNext/>
              <w:spacing w:before="60" w:after="60"/>
              <w:ind w:left="0"/>
              <w:jc w:val="left"/>
              <w:outlineLvl w:val="2"/>
              <w:rPr>
                <w:rFonts w:ascii="Arial" w:hAnsi="Arial"/>
                <w:b/>
                <w:bCs/>
                <w:color w:val="0000FF"/>
                <w:szCs w:val="26"/>
              </w:rPr>
            </w:pPr>
            <w:r w:rsidRPr="00BF7BD6">
              <w:rPr>
                <w:rFonts w:ascii="Arial" w:hAnsi="Arial"/>
                <w:b/>
                <w:bCs/>
                <w:color w:val="0000FF"/>
                <w:szCs w:val="26"/>
              </w:rPr>
              <w:t>Type de contrat :</w:t>
            </w:r>
          </w:p>
        </w:tc>
      </w:tr>
      <w:tr w:rsidR="00637D95" w:rsidRPr="00BF7BD6" w14:paraId="07D9A7A6" w14:textId="77777777" w:rsidTr="00C56F29">
        <w:trPr>
          <w:trHeight w:val="80"/>
        </w:trPr>
        <w:tc>
          <w:tcPr>
            <w:tcW w:w="9072" w:type="dxa"/>
            <w:shd w:val="clear" w:color="auto" w:fill="auto"/>
          </w:tcPr>
          <w:p w14:paraId="0A356A61" w14:textId="6DFCD496" w:rsidR="00637D95" w:rsidRDefault="00637D95" w:rsidP="007006EA">
            <w:pPr>
              <w:spacing w:after="0"/>
              <w:ind w:left="0"/>
            </w:pPr>
            <w:r>
              <w:t>CD</w:t>
            </w:r>
            <w:r w:rsidR="00B8256E">
              <w:t>I</w:t>
            </w:r>
            <w:r w:rsidR="00D55A20">
              <w:t xml:space="preserve"> </w:t>
            </w:r>
            <w:r w:rsidR="00B8256E">
              <w:t>à pourvoir immédiatement</w:t>
            </w:r>
            <w:r w:rsidR="00D55A20">
              <w:t xml:space="preserve">, </w:t>
            </w:r>
            <w:r w:rsidR="00B8256E">
              <w:t xml:space="preserve">temps </w:t>
            </w:r>
            <w:r w:rsidR="00BC391F">
              <w:t>plein</w:t>
            </w:r>
            <w:r w:rsidR="00D55A20">
              <w:t xml:space="preserve"> basé à </w:t>
            </w:r>
            <w:r w:rsidR="00B8256E">
              <w:t>L</w:t>
            </w:r>
            <w:r w:rsidR="00F12DF0">
              <w:t>ille</w:t>
            </w:r>
            <w:r w:rsidR="00D55A20">
              <w:t xml:space="preserve"> </w:t>
            </w:r>
            <w:r w:rsidR="00A051E2">
              <w:t>–</w:t>
            </w:r>
            <w:r>
              <w:t xml:space="preserve"> Statut</w:t>
            </w:r>
            <w:r w:rsidR="00A051E2">
              <w:t xml:space="preserve"> </w:t>
            </w:r>
            <w:r w:rsidR="0099137D">
              <w:t>non-cadre</w:t>
            </w:r>
          </w:p>
          <w:p w14:paraId="3E3EBCB1" w14:textId="77777777" w:rsidR="00637D95" w:rsidRPr="00BF7BD6" w:rsidRDefault="00637D95" w:rsidP="00637D95">
            <w:pPr>
              <w:spacing w:after="0"/>
              <w:ind w:left="113" w:firstLine="113"/>
            </w:pPr>
          </w:p>
        </w:tc>
      </w:tr>
      <w:tr w:rsidR="00637D95" w:rsidRPr="00BF7BD6" w14:paraId="7E2E77B2" w14:textId="77777777" w:rsidTr="00C56F29">
        <w:trPr>
          <w:trHeight w:val="476"/>
        </w:trPr>
        <w:tc>
          <w:tcPr>
            <w:tcW w:w="9072" w:type="dxa"/>
            <w:shd w:val="clear" w:color="auto" w:fill="auto"/>
          </w:tcPr>
          <w:p w14:paraId="44013A82" w14:textId="77777777" w:rsidR="00637D95" w:rsidRPr="00BF7BD6" w:rsidRDefault="00637D95" w:rsidP="00637D95">
            <w:pPr>
              <w:keepNext/>
              <w:spacing w:before="60" w:after="60"/>
              <w:ind w:left="0"/>
              <w:jc w:val="left"/>
              <w:outlineLvl w:val="2"/>
              <w:rPr>
                <w:rFonts w:ascii="Arial" w:hAnsi="Arial"/>
                <w:b/>
                <w:bCs/>
                <w:color w:val="0000FF"/>
                <w:szCs w:val="26"/>
              </w:rPr>
            </w:pPr>
            <w:r w:rsidRPr="00BF7BD6">
              <w:rPr>
                <w:rFonts w:ascii="Arial" w:hAnsi="Arial"/>
                <w:b/>
                <w:bCs/>
                <w:color w:val="0000FF"/>
                <w:szCs w:val="26"/>
              </w:rPr>
              <w:t xml:space="preserve">Rémunération : </w:t>
            </w:r>
          </w:p>
        </w:tc>
      </w:tr>
      <w:tr w:rsidR="00637D95" w:rsidRPr="00BF7BD6" w14:paraId="11C90E7F" w14:textId="77777777" w:rsidTr="00C56F29">
        <w:trPr>
          <w:trHeight w:val="728"/>
        </w:trPr>
        <w:tc>
          <w:tcPr>
            <w:tcW w:w="9072" w:type="dxa"/>
            <w:shd w:val="clear" w:color="auto" w:fill="auto"/>
          </w:tcPr>
          <w:p w14:paraId="57B2EC23" w14:textId="77777777" w:rsidR="00637D95" w:rsidRPr="00BF7BD6" w:rsidRDefault="00637D95" w:rsidP="00637D95">
            <w:pPr>
              <w:spacing w:after="0"/>
              <w:ind w:left="113" w:firstLine="113"/>
            </w:pPr>
            <w:r w:rsidRPr="00BF7BD6">
              <w:t xml:space="preserve">Grilles conventionnelles </w:t>
            </w:r>
            <w:r>
              <w:t>CHRS</w:t>
            </w:r>
            <w:r w:rsidRPr="00BF7BD6">
              <w:t xml:space="preserve"> selon ancienneté</w:t>
            </w:r>
          </w:p>
          <w:p w14:paraId="0619D9F4" w14:textId="7204AA21" w:rsidR="00637D95" w:rsidRPr="00BF7BD6" w:rsidRDefault="00637D95" w:rsidP="00637D95">
            <w:pPr>
              <w:spacing w:after="0"/>
              <w:ind w:left="113" w:firstLine="113"/>
            </w:pPr>
            <w:r w:rsidRPr="00BF7BD6">
              <w:t xml:space="preserve"> De </w:t>
            </w:r>
            <w:r w:rsidR="006752F6">
              <w:t>1 678</w:t>
            </w:r>
            <w:r w:rsidR="00FC079E">
              <w:t>€</w:t>
            </w:r>
            <w:r w:rsidRPr="00BF7BD6">
              <w:t xml:space="preserve"> à </w:t>
            </w:r>
            <w:r w:rsidR="006752F6">
              <w:t>2 382</w:t>
            </w:r>
            <w:r w:rsidRPr="00BF7BD6">
              <w:t xml:space="preserve">€ brut mensuel </w:t>
            </w:r>
            <w:r w:rsidR="004F0DB0">
              <w:t>selon ancienneté</w:t>
            </w:r>
          </w:p>
          <w:p w14:paraId="28CB13F3" w14:textId="77777777" w:rsidR="00637D95" w:rsidRPr="00BF7BD6" w:rsidRDefault="00637D95" w:rsidP="00637D95">
            <w:pPr>
              <w:spacing w:after="0"/>
              <w:ind w:left="113" w:firstLine="113"/>
            </w:pPr>
          </w:p>
        </w:tc>
      </w:tr>
      <w:tr w:rsidR="00637D95" w:rsidRPr="00BF7BD6" w14:paraId="05EC8B33" w14:textId="77777777" w:rsidTr="00C56F29">
        <w:trPr>
          <w:trHeight w:val="476"/>
        </w:trPr>
        <w:tc>
          <w:tcPr>
            <w:tcW w:w="9072" w:type="dxa"/>
            <w:shd w:val="clear" w:color="auto" w:fill="auto"/>
          </w:tcPr>
          <w:p w14:paraId="693DE0F8" w14:textId="5C10AD64" w:rsidR="00637D95" w:rsidRPr="00BF7BD6" w:rsidRDefault="00416F92" w:rsidP="00637D95">
            <w:pPr>
              <w:keepNext/>
              <w:spacing w:before="60" w:after="60"/>
              <w:ind w:left="0"/>
              <w:jc w:val="left"/>
              <w:outlineLvl w:val="2"/>
              <w:rPr>
                <w:rFonts w:ascii="Arial" w:hAnsi="Arial"/>
                <w:b/>
                <w:bCs/>
                <w:color w:val="0000FF"/>
                <w:szCs w:val="26"/>
              </w:rPr>
            </w:pPr>
            <w:r>
              <w:rPr>
                <w:rFonts w:ascii="Arial" w:hAnsi="Arial"/>
                <w:b/>
                <w:bCs/>
                <w:color w:val="0000FF"/>
                <w:szCs w:val="26"/>
              </w:rPr>
              <w:t>Postule</w:t>
            </w:r>
            <w:r w:rsidR="00D223D3">
              <w:rPr>
                <w:rFonts w:ascii="Arial" w:hAnsi="Arial"/>
                <w:b/>
                <w:bCs/>
                <w:color w:val="0000FF"/>
                <w:szCs w:val="26"/>
              </w:rPr>
              <w:t>r :</w:t>
            </w:r>
          </w:p>
        </w:tc>
      </w:tr>
      <w:tr w:rsidR="00637D95" w:rsidRPr="0099137D" w14:paraId="2E48C036" w14:textId="77777777" w:rsidTr="00C56F29">
        <w:trPr>
          <w:trHeight w:val="1781"/>
        </w:trPr>
        <w:tc>
          <w:tcPr>
            <w:tcW w:w="9072" w:type="dxa"/>
            <w:shd w:val="clear" w:color="auto" w:fill="auto"/>
          </w:tcPr>
          <w:p w14:paraId="740F1184" w14:textId="77777777" w:rsidR="00637D95" w:rsidRDefault="00637D95" w:rsidP="00637D95">
            <w:pPr>
              <w:spacing w:after="0"/>
              <w:ind w:left="113" w:firstLine="113"/>
            </w:pPr>
            <w:r w:rsidRPr="00BF7BD6">
              <w:t>CV et lettre de motivation à envoyer à l’intention de:(Référence à rappeler)</w:t>
            </w:r>
          </w:p>
          <w:p w14:paraId="011FE32D" w14:textId="77777777" w:rsidR="00637D95" w:rsidRPr="00BF7BD6" w:rsidRDefault="00637D95" w:rsidP="00637D95">
            <w:pPr>
              <w:spacing w:after="0"/>
              <w:ind w:left="113" w:firstLine="113"/>
            </w:pPr>
          </w:p>
          <w:p w14:paraId="3F5AF051" w14:textId="5D87DEDA" w:rsidR="00637D95" w:rsidRPr="0099137D" w:rsidRDefault="00906410" w:rsidP="00637D95">
            <w:pPr>
              <w:pBdr>
                <w:top w:val="single" w:sz="4" w:space="1" w:color="auto"/>
                <w:left w:val="single" w:sz="4" w:space="4" w:color="auto"/>
                <w:bottom w:val="single" w:sz="4" w:space="1" w:color="auto"/>
                <w:right w:val="single" w:sz="4" w:space="4" w:color="auto"/>
              </w:pBdr>
              <w:spacing w:after="0"/>
              <w:ind w:left="113" w:firstLine="113"/>
              <w:jc w:val="center"/>
              <w:rPr>
                <w:lang w:val="en-US"/>
              </w:rPr>
            </w:pPr>
            <w:proofErr w:type="spellStart"/>
            <w:r>
              <w:rPr>
                <w:lang w:val="en-US"/>
              </w:rPr>
              <w:t>Mme</w:t>
            </w:r>
            <w:proofErr w:type="spellEnd"/>
            <w:r>
              <w:rPr>
                <w:lang w:val="en-US"/>
              </w:rPr>
              <w:t xml:space="preserve"> </w:t>
            </w:r>
            <w:r w:rsidR="006752F6">
              <w:rPr>
                <w:lang w:val="en-US"/>
              </w:rPr>
              <w:t>WAXIN Véronique</w:t>
            </w:r>
            <w:r>
              <w:rPr>
                <w:lang w:val="en-US"/>
              </w:rPr>
              <w:t xml:space="preserve">, </w:t>
            </w:r>
            <w:proofErr w:type="spellStart"/>
            <w:r w:rsidR="00100E5F">
              <w:rPr>
                <w:lang w:val="en-US"/>
              </w:rPr>
              <w:t>Directrice</w:t>
            </w:r>
            <w:proofErr w:type="spellEnd"/>
            <w:r w:rsidR="00100E5F">
              <w:rPr>
                <w:lang w:val="en-US"/>
              </w:rPr>
              <w:t xml:space="preserve"> </w:t>
            </w:r>
            <w:r w:rsidR="002F306F">
              <w:rPr>
                <w:lang w:val="en-US"/>
              </w:rPr>
              <w:t xml:space="preserve">ACT </w:t>
            </w:r>
            <w:r w:rsidR="00100E5F">
              <w:rPr>
                <w:lang w:val="en-US"/>
              </w:rPr>
              <w:t>“</w:t>
            </w:r>
            <w:r w:rsidR="002F306F">
              <w:rPr>
                <w:lang w:val="en-US"/>
              </w:rPr>
              <w:t>Un Chez</w:t>
            </w:r>
            <w:r w:rsidR="00100E5F">
              <w:rPr>
                <w:lang w:val="en-US"/>
              </w:rPr>
              <w:t>-</w:t>
            </w:r>
            <w:r w:rsidR="002F306F">
              <w:rPr>
                <w:lang w:val="en-US"/>
              </w:rPr>
              <w:t xml:space="preserve">Soi </w:t>
            </w:r>
            <w:proofErr w:type="spellStart"/>
            <w:r w:rsidR="002F306F">
              <w:rPr>
                <w:lang w:val="en-US"/>
              </w:rPr>
              <w:t>d’</w:t>
            </w:r>
            <w:r w:rsidR="00100E5F">
              <w:rPr>
                <w:lang w:val="en-US"/>
              </w:rPr>
              <w:t>abord</w:t>
            </w:r>
            <w:proofErr w:type="spellEnd"/>
            <w:r w:rsidR="00100E5F">
              <w:rPr>
                <w:lang w:val="en-US"/>
              </w:rPr>
              <w:t>”</w:t>
            </w:r>
          </w:p>
          <w:p w14:paraId="1EC22B65" w14:textId="5454941A" w:rsidR="00637D95" w:rsidRPr="00120B9F" w:rsidRDefault="00637D95" w:rsidP="00637D95">
            <w:pPr>
              <w:pBdr>
                <w:top w:val="single" w:sz="4" w:space="1" w:color="auto"/>
                <w:left w:val="single" w:sz="4" w:space="4" w:color="auto"/>
                <w:bottom w:val="single" w:sz="4" w:space="1" w:color="auto"/>
                <w:right w:val="single" w:sz="4" w:space="4" w:color="auto"/>
              </w:pBdr>
              <w:spacing w:after="0"/>
              <w:ind w:left="113" w:firstLine="113"/>
              <w:jc w:val="center"/>
            </w:pPr>
            <w:proofErr w:type="gramStart"/>
            <w:r w:rsidRPr="00120B9F">
              <w:t>E-mail</w:t>
            </w:r>
            <w:proofErr w:type="gramEnd"/>
            <w:r w:rsidRPr="00120B9F">
              <w:t xml:space="preserve"> : </w:t>
            </w:r>
            <w:r w:rsidR="006752F6">
              <w:t>vwaxin</w:t>
            </w:r>
            <w:r w:rsidRPr="00120B9F">
              <w:t>@abej-solidarite.fr</w:t>
            </w:r>
          </w:p>
          <w:p w14:paraId="1A078A13" w14:textId="77777777" w:rsidR="00637D95" w:rsidRPr="00120B9F" w:rsidRDefault="00637D95" w:rsidP="00637D95">
            <w:pPr>
              <w:spacing w:after="0"/>
              <w:ind w:left="113" w:firstLine="113"/>
            </w:pPr>
          </w:p>
        </w:tc>
      </w:tr>
      <w:tr w:rsidR="00637D95" w:rsidRPr="0099137D" w14:paraId="5A788603" w14:textId="77777777" w:rsidTr="00C56F29">
        <w:trPr>
          <w:trHeight w:val="80"/>
        </w:trPr>
        <w:tc>
          <w:tcPr>
            <w:tcW w:w="9072" w:type="dxa"/>
            <w:shd w:val="clear" w:color="auto" w:fill="auto"/>
          </w:tcPr>
          <w:p w14:paraId="3802B222" w14:textId="77777777" w:rsidR="00637D95" w:rsidRPr="00120B9F" w:rsidRDefault="00637D95" w:rsidP="00637D95">
            <w:pPr>
              <w:spacing w:after="0"/>
              <w:ind w:left="113" w:firstLine="113"/>
            </w:pPr>
          </w:p>
        </w:tc>
      </w:tr>
    </w:tbl>
    <w:p w14:paraId="5CB9FBC0" w14:textId="77777777" w:rsidR="002A5A89" w:rsidRPr="00120B9F" w:rsidRDefault="002A5A89" w:rsidP="002A5A89">
      <w:pPr>
        <w:spacing w:after="0"/>
        <w:ind w:left="113" w:firstLine="113"/>
      </w:pPr>
    </w:p>
    <w:p w14:paraId="65FBECB5" w14:textId="77777777" w:rsidR="002A5A89" w:rsidRPr="00120B9F" w:rsidRDefault="002A5A89" w:rsidP="002A5A89"/>
    <w:p w14:paraId="61F8EB4F" w14:textId="77777777" w:rsidR="002A5A89" w:rsidRPr="00120B9F" w:rsidRDefault="002A5A89" w:rsidP="002A5A89"/>
    <w:p w14:paraId="50B0DFD3" w14:textId="77777777" w:rsidR="00E83CA9" w:rsidRPr="00120B9F" w:rsidRDefault="00E83CA9"/>
    <w:sectPr w:rsidR="00E83CA9" w:rsidRPr="00120B9F" w:rsidSect="00904B0A">
      <w:headerReference w:type="default" r:id="rId11"/>
      <w:footerReference w:type="default" r:id="rId12"/>
      <w:pgSz w:w="11906" w:h="16838"/>
      <w:pgMar w:top="1417"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7CDA0" w14:textId="77777777" w:rsidR="007D6750" w:rsidRDefault="007D6750" w:rsidP="002A5A89">
      <w:pPr>
        <w:spacing w:after="0"/>
      </w:pPr>
      <w:r>
        <w:separator/>
      </w:r>
    </w:p>
  </w:endnote>
  <w:endnote w:type="continuationSeparator" w:id="0">
    <w:p w14:paraId="494775BF" w14:textId="77777777" w:rsidR="007D6750" w:rsidRDefault="007D6750" w:rsidP="002A5A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4A5B" w14:textId="77777777" w:rsidR="00095A1D" w:rsidRPr="007D47B4" w:rsidRDefault="002A5A89" w:rsidP="008C11D9">
    <w:pPr>
      <w:pStyle w:val="Pieddepage"/>
      <w:rPr>
        <w:sz w:val="12"/>
        <w:szCs w:val="12"/>
      </w:rPr>
    </w:pPr>
    <w:r w:rsidRPr="007D47B4">
      <w:rPr>
        <w:sz w:val="12"/>
        <w:szCs w:val="12"/>
      </w:rPr>
      <w:t>Formulaire RH01/02</w:t>
    </w:r>
    <w:r w:rsidRPr="007D47B4">
      <w:rPr>
        <w:sz w:val="12"/>
        <w:szCs w:val="12"/>
      </w:rPr>
      <w:tab/>
    </w:r>
    <w:r w:rsidRPr="007D47B4">
      <w:rPr>
        <w:sz w:val="12"/>
        <w:szCs w:val="12"/>
      </w:rPr>
      <w:tab/>
      <w:t>version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99E07" w14:textId="77777777" w:rsidR="007D6750" w:rsidRDefault="007D6750" w:rsidP="002A5A89">
      <w:pPr>
        <w:spacing w:after="0"/>
      </w:pPr>
      <w:r>
        <w:separator/>
      </w:r>
    </w:p>
  </w:footnote>
  <w:footnote w:type="continuationSeparator" w:id="0">
    <w:p w14:paraId="73792DC5" w14:textId="77777777" w:rsidR="007D6750" w:rsidRDefault="007D6750" w:rsidP="002A5A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760" w:type="dxa"/>
      <w:tblInd w:w="3348"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2340"/>
      <w:gridCol w:w="3420"/>
    </w:tblGrid>
    <w:tr w:rsidR="004D6149" w14:paraId="3C9FF386" w14:textId="77777777" w:rsidTr="00FA14CC">
      <w:trPr>
        <w:trHeight w:val="524"/>
      </w:trPr>
      <w:tc>
        <w:tcPr>
          <w:tcW w:w="2340" w:type="dxa"/>
          <w:shd w:val="clear" w:color="auto" w:fill="auto"/>
          <w:vAlign w:val="center"/>
        </w:tcPr>
        <w:p w14:paraId="457643E1" w14:textId="77777777" w:rsidR="004D6149" w:rsidRDefault="002A5A89" w:rsidP="00FA14CC">
          <w:pPr>
            <w:pStyle w:val="En-tte"/>
            <w:ind w:left="0"/>
            <w:jc w:val="center"/>
          </w:pPr>
          <w:r>
            <w:t>Référence de l’offre :</w:t>
          </w:r>
        </w:p>
      </w:tc>
      <w:tc>
        <w:tcPr>
          <w:tcW w:w="3420" w:type="dxa"/>
          <w:shd w:val="clear" w:color="auto" w:fill="auto"/>
          <w:vAlign w:val="center"/>
        </w:tcPr>
        <w:p w14:paraId="6516F41D" w14:textId="74363A02" w:rsidR="004D6149" w:rsidRDefault="00281D3A" w:rsidP="00551B9B">
          <w:pPr>
            <w:pStyle w:val="En-tte"/>
            <w:ind w:left="0"/>
            <w:jc w:val="center"/>
          </w:pPr>
          <w:r>
            <w:rPr>
              <w:rFonts w:ascii="Arial" w:hAnsi="Arial"/>
              <w:b/>
              <w:bCs/>
              <w:color w:val="000000"/>
              <w:sz w:val="18"/>
              <w:szCs w:val="18"/>
              <w:shd w:val="clear" w:color="auto" w:fill="FFFFFF"/>
            </w:rPr>
            <w:t>G_CSD_SCRT</w:t>
          </w:r>
          <w:r w:rsidR="00A736EF">
            <w:t>/0</w:t>
          </w:r>
          <w:r>
            <w:t>8</w:t>
          </w:r>
          <w:r w:rsidR="00A736EF">
            <w:t>22</w:t>
          </w:r>
        </w:p>
      </w:tc>
    </w:tr>
  </w:tbl>
  <w:p w14:paraId="5F4E203D" w14:textId="77777777" w:rsidR="004D6149" w:rsidRDefault="003E75C2" w:rsidP="00B928E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4pt;height:11.4pt" o:bullet="t">
        <v:imagedata r:id="rId1" o:title="mso6"/>
      </v:shape>
    </w:pict>
  </w:numPicBullet>
  <w:numPicBullet w:numPicBulletId="1">
    <w:pict>
      <v:shape id="_x0000_i1064" type="#_x0000_t75" style="width:11.4pt;height:11.4pt" o:bullet="t">
        <v:imagedata r:id="rId2" o:title="mso6"/>
      </v:shape>
    </w:pict>
  </w:numPicBullet>
  <w:abstractNum w:abstractNumId="0" w15:restartNumberingAfterBreak="0">
    <w:nsid w:val="0373123E"/>
    <w:multiLevelType w:val="hybridMultilevel"/>
    <w:tmpl w:val="14EA98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55248C"/>
    <w:multiLevelType w:val="multilevel"/>
    <w:tmpl w:val="C6B49F44"/>
    <w:lvl w:ilvl="0">
      <w:start w:val="1"/>
      <w:numFmt w:val="upperRoman"/>
      <w:pStyle w:val="CPOMTitre1"/>
      <w:lvlText w:val="%1 - "/>
      <w:lvlJc w:val="left"/>
      <w:pPr>
        <w:tabs>
          <w:tab w:val="num" w:pos="113"/>
        </w:tabs>
        <w:ind w:left="0" w:firstLine="57"/>
      </w:pPr>
      <w:rPr>
        <w:rFonts w:hint="default"/>
      </w:rPr>
    </w:lvl>
    <w:lvl w:ilvl="1">
      <w:start w:val="1"/>
      <w:numFmt w:val="upperLetter"/>
      <w:lvlText w:val="%2 - "/>
      <w:lvlJc w:val="left"/>
      <w:pPr>
        <w:tabs>
          <w:tab w:val="num" w:pos="1080"/>
        </w:tabs>
        <w:ind w:left="720" w:firstLine="0"/>
      </w:pPr>
      <w:rPr>
        <w:rFonts w:hint="default"/>
      </w:rPr>
    </w:lvl>
    <w:lvl w:ilvl="2">
      <w:start w:val="1"/>
      <w:numFmt w:val="decimal"/>
      <w:lvlText w:val="%3/ "/>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0FAF6ECB"/>
    <w:multiLevelType w:val="hybridMultilevel"/>
    <w:tmpl w:val="446A06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BE7F4B"/>
    <w:multiLevelType w:val="hybridMultilevel"/>
    <w:tmpl w:val="25DCF6BE"/>
    <w:lvl w:ilvl="0" w:tplc="89FE641E">
      <w:start w:val="1"/>
      <w:numFmt w:val="bullet"/>
      <w:pStyle w:val="puces1"/>
      <w:lvlText w:val=""/>
      <w:lvlPicBulletId w:val="1"/>
      <w:lvlJc w:val="left"/>
      <w:pPr>
        <w:tabs>
          <w:tab w:val="num" w:pos="720"/>
        </w:tabs>
        <w:ind w:left="720" w:hanging="360"/>
      </w:pPr>
      <w:rPr>
        <w:rFonts w:ascii="Symbol" w:hAnsi="Symbol" w:hint="default"/>
      </w:rPr>
    </w:lvl>
    <w:lvl w:ilvl="1" w:tplc="67525282">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15:restartNumberingAfterBreak="0">
    <w:nsid w:val="1AF72202"/>
    <w:multiLevelType w:val="hybridMultilevel"/>
    <w:tmpl w:val="E1146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453E2E"/>
    <w:multiLevelType w:val="hybridMultilevel"/>
    <w:tmpl w:val="753A9148"/>
    <w:lvl w:ilvl="0" w:tplc="8F148604">
      <w:start w:val="1"/>
      <w:numFmt w:val="decimal"/>
      <w:pStyle w:val="Titre2"/>
      <w:lvlText w:val="%1."/>
      <w:lvlJc w:val="lef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33243405"/>
    <w:multiLevelType w:val="hybridMultilevel"/>
    <w:tmpl w:val="C582A112"/>
    <w:lvl w:ilvl="0" w:tplc="040C0001">
      <w:start w:val="1"/>
      <w:numFmt w:val="bullet"/>
      <w:lvlText w:val=""/>
      <w:lvlJc w:val="left"/>
      <w:pPr>
        <w:ind w:left="70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BD317B"/>
    <w:multiLevelType w:val="hybridMultilevel"/>
    <w:tmpl w:val="6AA4A566"/>
    <w:lvl w:ilvl="0" w:tplc="3A4E48EE">
      <w:numFmt w:val="bullet"/>
      <w:lvlText w:val="-"/>
      <w:lvlJc w:val="left"/>
      <w:pPr>
        <w:ind w:left="720" w:hanging="360"/>
      </w:pPr>
      <w:rPr>
        <w:rFonts w:ascii="Century Gothic" w:eastAsia="Times New Roman" w:hAnsi="Century Gothic"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266C48"/>
    <w:multiLevelType w:val="hybridMultilevel"/>
    <w:tmpl w:val="E4809034"/>
    <w:lvl w:ilvl="0" w:tplc="040C000D">
      <w:start w:val="1"/>
      <w:numFmt w:val="bullet"/>
      <w:lvlText w:val=""/>
      <w:lvlJc w:val="left"/>
      <w:pPr>
        <w:ind w:left="1068" w:hanging="360"/>
      </w:pPr>
      <w:rPr>
        <w:rFonts w:ascii="Wingdings" w:hAnsi="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9" w15:restartNumberingAfterBreak="0">
    <w:nsid w:val="44966542"/>
    <w:multiLevelType w:val="hybridMultilevel"/>
    <w:tmpl w:val="C194F292"/>
    <w:lvl w:ilvl="0" w:tplc="B486139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F134763"/>
    <w:multiLevelType w:val="multilevel"/>
    <w:tmpl w:val="0F34C0D2"/>
    <w:lvl w:ilvl="0">
      <w:start w:val="1"/>
      <w:numFmt w:val="decimal"/>
      <w:lvlText w:val="%1."/>
      <w:lvlJc w:val="left"/>
      <w:pPr>
        <w:tabs>
          <w:tab w:val="num" w:pos="474"/>
        </w:tabs>
        <w:ind w:left="474" w:hanging="360"/>
      </w:pPr>
      <w:rPr>
        <w:rFonts w:hint="default"/>
      </w:rPr>
    </w:lvl>
    <w:lvl w:ilvl="1">
      <w:start w:val="1"/>
      <w:numFmt w:val="decimal"/>
      <w:lvlText w:val="%1.%2."/>
      <w:lvlJc w:val="left"/>
      <w:pPr>
        <w:tabs>
          <w:tab w:val="num" w:pos="1194"/>
        </w:tabs>
        <w:ind w:left="906" w:hanging="432"/>
      </w:pPr>
      <w:rPr>
        <w:rFonts w:hint="default"/>
      </w:rPr>
    </w:lvl>
    <w:lvl w:ilvl="2">
      <w:start w:val="1"/>
      <w:numFmt w:val="decimal"/>
      <w:lvlText w:val="%1.%2.%3."/>
      <w:lvlJc w:val="left"/>
      <w:pPr>
        <w:tabs>
          <w:tab w:val="num" w:pos="1554"/>
        </w:tabs>
        <w:ind w:left="1338" w:hanging="504"/>
      </w:pPr>
      <w:rPr>
        <w:rFonts w:hint="default"/>
      </w:rPr>
    </w:lvl>
    <w:lvl w:ilvl="3">
      <w:start w:val="1"/>
      <w:numFmt w:val="decimal"/>
      <w:pStyle w:val="CPOMTitre4"/>
      <w:lvlText w:val="%1.a)"/>
      <w:lvlJc w:val="left"/>
      <w:pPr>
        <w:tabs>
          <w:tab w:val="num" w:pos="2274"/>
        </w:tabs>
        <w:ind w:left="1842" w:hanging="648"/>
      </w:pPr>
      <w:rPr>
        <w:rFonts w:hint="default"/>
      </w:rPr>
    </w:lvl>
    <w:lvl w:ilvl="4">
      <w:start w:val="1"/>
      <w:numFmt w:val="decimal"/>
      <w:lvlText w:val="%1.%2.%3.%4.%5."/>
      <w:lvlJc w:val="left"/>
      <w:pPr>
        <w:tabs>
          <w:tab w:val="num" w:pos="2994"/>
        </w:tabs>
        <w:ind w:left="2346" w:hanging="792"/>
      </w:pPr>
      <w:rPr>
        <w:rFonts w:hint="default"/>
      </w:rPr>
    </w:lvl>
    <w:lvl w:ilvl="5">
      <w:start w:val="1"/>
      <w:numFmt w:val="decimal"/>
      <w:lvlText w:val="%1.%2.%3.%4.%5.%6."/>
      <w:lvlJc w:val="left"/>
      <w:pPr>
        <w:tabs>
          <w:tab w:val="num" w:pos="3354"/>
        </w:tabs>
        <w:ind w:left="2850" w:hanging="936"/>
      </w:pPr>
      <w:rPr>
        <w:rFonts w:hint="default"/>
      </w:rPr>
    </w:lvl>
    <w:lvl w:ilvl="6">
      <w:start w:val="1"/>
      <w:numFmt w:val="decimal"/>
      <w:lvlText w:val="%1.%2.%3.%4.%5.%6.%7."/>
      <w:lvlJc w:val="left"/>
      <w:pPr>
        <w:tabs>
          <w:tab w:val="num" w:pos="4074"/>
        </w:tabs>
        <w:ind w:left="3354" w:hanging="1080"/>
      </w:pPr>
      <w:rPr>
        <w:rFonts w:hint="default"/>
      </w:rPr>
    </w:lvl>
    <w:lvl w:ilvl="7">
      <w:start w:val="1"/>
      <w:numFmt w:val="decimal"/>
      <w:lvlText w:val="%1.%2.%3.%4.%5.%6.%7.%8."/>
      <w:lvlJc w:val="left"/>
      <w:pPr>
        <w:tabs>
          <w:tab w:val="num" w:pos="4434"/>
        </w:tabs>
        <w:ind w:left="3858" w:hanging="1224"/>
      </w:pPr>
      <w:rPr>
        <w:rFonts w:hint="default"/>
      </w:rPr>
    </w:lvl>
    <w:lvl w:ilvl="8">
      <w:start w:val="1"/>
      <w:numFmt w:val="decimal"/>
      <w:lvlText w:val="%1.%2.%3.%4.%5.%6.%7.%8.%9."/>
      <w:lvlJc w:val="left"/>
      <w:pPr>
        <w:tabs>
          <w:tab w:val="num" w:pos="5154"/>
        </w:tabs>
        <w:ind w:left="4434" w:hanging="1440"/>
      </w:pPr>
      <w:rPr>
        <w:rFonts w:hint="default"/>
      </w:rPr>
    </w:lvl>
  </w:abstractNum>
  <w:abstractNum w:abstractNumId="11" w15:restartNumberingAfterBreak="0">
    <w:nsid w:val="4FC445D8"/>
    <w:multiLevelType w:val="hybridMultilevel"/>
    <w:tmpl w:val="3E20B9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D577B65"/>
    <w:multiLevelType w:val="multilevel"/>
    <w:tmpl w:val="3BDA976A"/>
    <w:lvl w:ilvl="0">
      <w:start w:val="1"/>
      <w:numFmt w:val="upperRoman"/>
      <w:lvlText w:val="%1 - "/>
      <w:lvlJc w:val="left"/>
      <w:pPr>
        <w:tabs>
          <w:tab w:val="num" w:pos="179"/>
        </w:tabs>
        <w:ind w:left="179" w:hanging="66"/>
      </w:pPr>
      <w:rPr>
        <w:rFonts w:hint="default"/>
      </w:rPr>
    </w:lvl>
    <w:lvl w:ilvl="1">
      <w:start w:val="1"/>
      <w:numFmt w:val="upperLetter"/>
      <w:lvlText w:val="%2 - "/>
      <w:lvlJc w:val="left"/>
      <w:pPr>
        <w:tabs>
          <w:tab w:val="num" w:pos="1079"/>
        </w:tabs>
        <w:ind w:left="719" w:firstLine="57"/>
      </w:pPr>
      <w:rPr>
        <w:rFonts w:hint="default"/>
      </w:rPr>
    </w:lvl>
    <w:lvl w:ilvl="2">
      <w:start w:val="1"/>
      <w:numFmt w:val="decimal"/>
      <w:pStyle w:val="CPOMTitre3"/>
      <w:lvlText w:val="%3/ "/>
      <w:lvlJc w:val="left"/>
      <w:pPr>
        <w:tabs>
          <w:tab w:val="num" w:pos="1799"/>
        </w:tabs>
        <w:ind w:left="1439" w:firstLine="0"/>
      </w:pPr>
      <w:rPr>
        <w:rFonts w:hint="default"/>
      </w:rPr>
    </w:lvl>
    <w:lvl w:ilvl="3">
      <w:start w:val="1"/>
      <w:numFmt w:val="lowerLetter"/>
      <w:lvlText w:val="%4)"/>
      <w:lvlJc w:val="left"/>
      <w:pPr>
        <w:tabs>
          <w:tab w:val="num" w:pos="2519"/>
        </w:tabs>
        <w:ind w:left="2159" w:firstLine="0"/>
      </w:pPr>
      <w:rPr>
        <w:rFonts w:hint="default"/>
      </w:rPr>
    </w:lvl>
    <w:lvl w:ilvl="4">
      <w:start w:val="1"/>
      <w:numFmt w:val="decimal"/>
      <w:lvlText w:val="(%5)"/>
      <w:lvlJc w:val="left"/>
      <w:pPr>
        <w:tabs>
          <w:tab w:val="num" w:pos="3239"/>
        </w:tabs>
        <w:ind w:left="2879" w:firstLine="0"/>
      </w:pPr>
      <w:rPr>
        <w:rFonts w:hint="default"/>
      </w:rPr>
    </w:lvl>
    <w:lvl w:ilvl="5">
      <w:start w:val="1"/>
      <w:numFmt w:val="lowerLetter"/>
      <w:lvlText w:val="(%6)"/>
      <w:lvlJc w:val="left"/>
      <w:pPr>
        <w:tabs>
          <w:tab w:val="num" w:pos="3959"/>
        </w:tabs>
        <w:ind w:left="3599" w:firstLine="0"/>
      </w:pPr>
      <w:rPr>
        <w:rFonts w:hint="default"/>
      </w:rPr>
    </w:lvl>
    <w:lvl w:ilvl="6">
      <w:start w:val="1"/>
      <w:numFmt w:val="lowerRoman"/>
      <w:lvlText w:val="(%7)"/>
      <w:lvlJc w:val="left"/>
      <w:pPr>
        <w:tabs>
          <w:tab w:val="num" w:pos="4679"/>
        </w:tabs>
        <w:ind w:left="4319" w:firstLine="0"/>
      </w:pPr>
      <w:rPr>
        <w:rFonts w:hint="default"/>
      </w:rPr>
    </w:lvl>
    <w:lvl w:ilvl="7">
      <w:start w:val="1"/>
      <w:numFmt w:val="lowerLetter"/>
      <w:lvlText w:val="(%8)"/>
      <w:lvlJc w:val="left"/>
      <w:pPr>
        <w:tabs>
          <w:tab w:val="num" w:pos="5399"/>
        </w:tabs>
        <w:ind w:left="5039" w:firstLine="0"/>
      </w:pPr>
      <w:rPr>
        <w:rFonts w:hint="default"/>
      </w:rPr>
    </w:lvl>
    <w:lvl w:ilvl="8">
      <w:start w:val="1"/>
      <w:numFmt w:val="lowerRoman"/>
      <w:lvlText w:val="(%9)"/>
      <w:lvlJc w:val="left"/>
      <w:pPr>
        <w:tabs>
          <w:tab w:val="num" w:pos="6119"/>
        </w:tabs>
        <w:ind w:left="5759" w:firstLine="0"/>
      </w:pPr>
      <w:rPr>
        <w:rFonts w:hint="default"/>
      </w:rPr>
    </w:lvl>
  </w:abstractNum>
  <w:abstractNum w:abstractNumId="13" w15:restartNumberingAfterBreak="0">
    <w:nsid w:val="72613D82"/>
    <w:multiLevelType w:val="hybridMultilevel"/>
    <w:tmpl w:val="19A647F8"/>
    <w:lvl w:ilvl="0" w:tplc="0512E65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CB61FA1"/>
    <w:multiLevelType w:val="multilevel"/>
    <w:tmpl w:val="2D3A76E8"/>
    <w:lvl w:ilvl="0">
      <w:start w:val="1"/>
      <w:numFmt w:val="upperRoman"/>
      <w:lvlText w:val="%1 - "/>
      <w:lvlJc w:val="left"/>
      <w:pPr>
        <w:tabs>
          <w:tab w:val="num" w:pos="-540"/>
        </w:tabs>
        <w:ind w:left="-540" w:hanging="66"/>
      </w:pPr>
      <w:rPr>
        <w:rFonts w:hint="default"/>
      </w:rPr>
    </w:lvl>
    <w:lvl w:ilvl="1">
      <w:start w:val="1"/>
      <w:numFmt w:val="upperLetter"/>
      <w:pStyle w:val="CPOMTitre2"/>
      <w:lvlText w:val="%2 - "/>
      <w:lvlJc w:val="left"/>
      <w:pPr>
        <w:tabs>
          <w:tab w:val="num" w:pos="360"/>
        </w:tabs>
        <w:ind w:left="0" w:firstLine="57"/>
      </w:pPr>
      <w:rPr>
        <w:rFonts w:hint="default"/>
      </w:rPr>
    </w:lvl>
    <w:lvl w:ilvl="2">
      <w:start w:val="1"/>
      <w:numFmt w:val="decimal"/>
      <w:lvlText w:val="%3/ "/>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num w:numId="1" w16cid:durableId="1834877629">
    <w:abstractNumId w:val="1"/>
  </w:num>
  <w:num w:numId="2" w16cid:durableId="1369261765">
    <w:abstractNumId w:val="14"/>
  </w:num>
  <w:num w:numId="3" w16cid:durableId="1996831919">
    <w:abstractNumId w:val="12"/>
  </w:num>
  <w:num w:numId="4" w16cid:durableId="874460454">
    <w:abstractNumId w:val="10"/>
  </w:num>
  <w:num w:numId="5" w16cid:durableId="585765661">
    <w:abstractNumId w:val="3"/>
  </w:num>
  <w:num w:numId="6" w16cid:durableId="1929608813">
    <w:abstractNumId w:val="5"/>
  </w:num>
  <w:num w:numId="7" w16cid:durableId="1590967570">
    <w:abstractNumId w:val="1"/>
  </w:num>
  <w:num w:numId="8" w16cid:durableId="403916316">
    <w:abstractNumId w:val="14"/>
  </w:num>
  <w:num w:numId="9" w16cid:durableId="1987735161">
    <w:abstractNumId w:val="12"/>
  </w:num>
  <w:num w:numId="10" w16cid:durableId="985668544">
    <w:abstractNumId w:val="10"/>
  </w:num>
  <w:num w:numId="11" w16cid:durableId="936866879">
    <w:abstractNumId w:val="3"/>
  </w:num>
  <w:num w:numId="12" w16cid:durableId="823935413">
    <w:abstractNumId w:val="5"/>
  </w:num>
  <w:num w:numId="13" w16cid:durableId="115176741">
    <w:abstractNumId w:val="1"/>
  </w:num>
  <w:num w:numId="14" w16cid:durableId="701634247">
    <w:abstractNumId w:val="14"/>
  </w:num>
  <w:num w:numId="15" w16cid:durableId="1742750176">
    <w:abstractNumId w:val="12"/>
  </w:num>
  <w:num w:numId="16" w16cid:durableId="946740060">
    <w:abstractNumId w:val="10"/>
  </w:num>
  <w:num w:numId="17" w16cid:durableId="226457995">
    <w:abstractNumId w:val="3"/>
  </w:num>
  <w:num w:numId="18" w16cid:durableId="1275090452">
    <w:abstractNumId w:val="5"/>
  </w:num>
  <w:num w:numId="19" w16cid:durableId="1647513356">
    <w:abstractNumId w:val="9"/>
  </w:num>
  <w:num w:numId="20" w16cid:durableId="863058138">
    <w:abstractNumId w:val="13"/>
  </w:num>
  <w:num w:numId="21" w16cid:durableId="918442352">
    <w:abstractNumId w:val="2"/>
  </w:num>
  <w:num w:numId="22" w16cid:durableId="2067795637">
    <w:abstractNumId w:val="6"/>
  </w:num>
  <w:num w:numId="23" w16cid:durableId="940189356">
    <w:abstractNumId w:val="11"/>
  </w:num>
  <w:num w:numId="24" w16cid:durableId="1510024483">
    <w:abstractNumId w:val="8"/>
  </w:num>
  <w:num w:numId="25" w16cid:durableId="683553042">
    <w:abstractNumId w:val="7"/>
  </w:num>
  <w:num w:numId="26" w16cid:durableId="1588033723">
    <w:abstractNumId w:val="0"/>
  </w:num>
  <w:num w:numId="27" w16cid:durableId="277235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A89"/>
    <w:rsid w:val="00002AE0"/>
    <w:rsid w:val="00014040"/>
    <w:rsid w:val="00025A3B"/>
    <w:rsid w:val="00026ECB"/>
    <w:rsid w:val="00027E37"/>
    <w:rsid w:val="0003246E"/>
    <w:rsid w:val="00041AC8"/>
    <w:rsid w:val="00056E3D"/>
    <w:rsid w:val="00070AD9"/>
    <w:rsid w:val="00071D34"/>
    <w:rsid w:val="000721F0"/>
    <w:rsid w:val="00097837"/>
    <w:rsid w:val="000A01D1"/>
    <w:rsid w:val="000A1458"/>
    <w:rsid w:val="000C1D25"/>
    <w:rsid w:val="000F5262"/>
    <w:rsid w:val="000F5654"/>
    <w:rsid w:val="000F7CAE"/>
    <w:rsid w:val="00100E5F"/>
    <w:rsid w:val="00110919"/>
    <w:rsid w:val="001154BB"/>
    <w:rsid w:val="00117FBE"/>
    <w:rsid w:val="00120B9F"/>
    <w:rsid w:val="00123A0C"/>
    <w:rsid w:val="00131B2F"/>
    <w:rsid w:val="00133A1F"/>
    <w:rsid w:val="00143A06"/>
    <w:rsid w:val="00145C01"/>
    <w:rsid w:val="00153DCC"/>
    <w:rsid w:val="00154777"/>
    <w:rsid w:val="0015575E"/>
    <w:rsid w:val="00156EAF"/>
    <w:rsid w:val="0016263A"/>
    <w:rsid w:val="0017092C"/>
    <w:rsid w:val="00174575"/>
    <w:rsid w:val="00182676"/>
    <w:rsid w:val="00184506"/>
    <w:rsid w:val="001857DD"/>
    <w:rsid w:val="00190D03"/>
    <w:rsid w:val="001911C4"/>
    <w:rsid w:val="00191795"/>
    <w:rsid w:val="00192E17"/>
    <w:rsid w:val="001A5CC0"/>
    <w:rsid w:val="001C0A90"/>
    <w:rsid w:val="001C4BE4"/>
    <w:rsid w:val="001D5546"/>
    <w:rsid w:val="001E068C"/>
    <w:rsid w:val="001E2938"/>
    <w:rsid w:val="001E7419"/>
    <w:rsid w:val="001E7472"/>
    <w:rsid w:val="001F03C2"/>
    <w:rsid w:val="002027B8"/>
    <w:rsid w:val="00217191"/>
    <w:rsid w:val="00222FD3"/>
    <w:rsid w:val="0023608B"/>
    <w:rsid w:val="00240471"/>
    <w:rsid w:val="00260294"/>
    <w:rsid w:val="00263C0A"/>
    <w:rsid w:val="002659E9"/>
    <w:rsid w:val="00274003"/>
    <w:rsid w:val="002762F0"/>
    <w:rsid w:val="00281D3A"/>
    <w:rsid w:val="002866D2"/>
    <w:rsid w:val="00294A23"/>
    <w:rsid w:val="00294DAA"/>
    <w:rsid w:val="002A5A89"/>
    <w:rsid w:val="002B5A3B"/>
    <w:rsid w:val="002D4629"/>
    <w:rsid w:val="002F306F"/>
    <w:rsid w:val="002F643D"/>
    <w:rsid w:val="003155AA"/>
    <w:rsid w:val="00326374"/>
    <w:rsid w:val="00326F2E"/>
    <w:rsid w:val="00334B8D"/>
    <w:rsid w:val="003449B9"/>
    <w:rsid w:val="00352C07"/>
    <w:rsid w:val="0035575A"/>
    <w:rsid w:val="00362E2B"/>
    <w:rsid w:val="00367A61"/>
    <w:rsid w:val="00391E7A"/>
    <w:rsid w:val="00396B8F"/>
    <w:rsid w:val="003A3623"/>
    <w:rsid w:val="003E75C2"/>
    <w:rsid w:val="003F1ABD"/>
    <w:rsid w:val="00400936"/>
    <w:rsid w:val="00416F92"/>
    <w:rsid w:val="00424D5B"/>
    <w:rsid w:val="00432BF6"/>
    <w:rsid w:val="004356E1"/>
    <w:rsid w:val="00440B91"/>
    <w:rsid w:val="0047440C"/>
    <w:rsid w:val="004765F5"/>
    <w:rsid w:val="004A624A"/>
    <w:rsid w:val="004B3536"/>
    <w:rsid w:val="004B678E"/>
    <w:rsid w:val="004C091B"/>
    <w:rsid w:val="004C794B"/>
    <w:rsid w:val="004F0DB0"/>
    <w:rsid w:val="004F42A8"/>
    <w:rsid w:val="00500CB0"/>
    <w:rsid w:val="005035A4"/>
    <w:rsid w:val="005317B8"/>
    <w:rsid w:val="005323C7"/>
    <w:rsid w:val="005470E6"/>
    <w:rsid w:val="005474A9"/>
    <w:rsid w:val="005625C6"/>
    <w:rsid w:val="00580FFC"/>
    <w:rsid w:val="00584E48"/>
    <w:rsid w:val="0059317C"/>
    <w:rsid w:val="005A1631"/>
    <w:rsid w:val="005C605D"/>
    <w:rsid w:val="005F33C0"/>
    <w:rsid w:val="00616D85"/>
    <w:rsid w:val="006232A4"/>
    <w:rsid w:val="00630F02"/>
    <w:rsid w:val="00637D95"/>
    <w:rsid w:val="006456C1"/>
    <w:rsid w:val="0065740F"/>
    <w:rsid w:val="006605F4"/>
    <w:rsid w:val="006611FF"/>
    <w:rsid w:val="00661FE1"/>
    <w:rsid w:val="006752F6"/>
    <w:rsid w:val="00676081"/>
    <w:rsid w:val="00690751"/>
    <w:rsid w:val="006A52CE"/>
    <w:rsid w:val="006B454C"/>
    <w:rsid w:val="006E20D1"/>
    <w:rsid w:val="006F2862"/>
    <w:rsid w:val="007006EA"/>
    <w:rsid w:val="007237A5"/>
    <w:rsid w:val="00743623"/>
    <w:rsid w:val="00744C3B"/>
    <w:rsid w:val="00753500"/>
    <w:rsid w:val="0076122D"/>
    <w:rsid w:val="00763A2B"/>
    <w:rsid w:val="00763CBB"/>
    <w:rsid w:val="007732D1"/>
    <w:rsid w:val="007849E1"/>
    <w:rsid w:val="007869BB"/>
    <w:rsid w:val="00791066"/>
    <w:rsid w:val="00791DCA"/>
    <w:rsid w:val="007A6358"/>
    <w:rsid w:val="007A6997"/>
    <w:rsid w:val="007C6545"/>
    <w:rsid w:val="007D6750"/>
    <w:rsid w:val="007D70F2"/>
    <w:rsid w:val="007E0BF2"/>
    <w:rsid w:val="00814B0B"/>
    <w:rsid w:val="008152A2"/>
    <w:rsid w:val="00826075"/>
    <w:rsid w:val="0084037D"/>
    <w:rsid w:val="00854156"/>
    <w:rsid w:val="0085507F"/>
    <w:rsid w:val="00856EF0"/>
    <w:rsid w:val="00862D45"/>
    <w:rsid w:val="00862E96"/>
    <w:rsid w:val="00876F0D"/>
    <w:rsid w:val="00884D51"/>
    <w:rsid w:val="00894694"/>
    <w:rsid w:val="00897AEF"/>
    <w:rsid w:val="008A6C02"/>
    <w:rsid w:val="008B3736"/>
    <w:rsid w:val="008C2046"/>
    <w:rsid w:val="008C2A58"/>
    <w:rsid w:val="008C352D"/>
    <w:rsid w:val="008C490F"/>
    <w:rsid w:val="008D0283"/>
    <w:rsid w:val="008D20F6"/>
    <w:rsid w:val="008E4788"/>
    <w:rsid w:val="008E4F06"/>
    <w:rsid w:val="008F2F00"/>
    <w:rsid w:val="00906410"/>
    <w:rsid w:val="00920EB9"/>
    <w:rsid w:val="009235B5"/>
    <w:rsid w:val="00924CD8"/>
    <w:rsid w:val="009378ED"/>
    <w:rsid w:val="00942B35"/>
    <w:rsid w:val="00943D1A"/>
    <w:rsid w:val="00955C3B"/>
    <w:rsid w:val="00962D61"/>
    <w:rsid w:val="0096651D"/>
    <w:rsid w:val="00973AAE"/>
    <w:rsid w:val="009748F1"/>
    <w:rsid w:val="009864E1"/>
    <w:rsid w:val="0099137D"/>
    <w:rsid w:val="00993AD5"/>
    <w:rsid w:val="009A4C60"/>
    <w:rsid w:val="009A6D93"/>
    <w:rsid w:val="009C17BC"/>
    <w:rsid w:val="009F563F"/>
    <w:rsid w:val="009F79E8"/>
    <w:rsid w:val="00A051E2"/>
    <w:rsid w:val="00A25EF9"/>
    <w:rsid w:val="00A33357"/>
    <w:rsid w:val="00A405E9"/>
    <w:rsid w:val="00A44DB7"/>
    <w:rsid w:val="00A50ADB"/>
    <w:rsid w:val="00A53FBF"/>
    <w:rsid w:val="00A736EF"/>
    <w:rsid w:val="00AA7BE6"/>
    <w:rsid w:val="00AB0A41"/>
    <w:rsid w:val="00AB7F40"/>
    <w:rsid w:val="00AC149E"/>
    <w:rsid w:val="00AE2936"/>
    <w:rsid w:val="00AF17A4"/>
    <w:rsid w:val="00B3151C"/>
    <w:rsid w:val="00B31F14"/>
    <w:rsid w:val="00B321A5"/>
    <w:rsid w:val="00B367A4"/>
    <w:rsid w:val="00B41E17"/>
    <w:rsid w:val="00B42CEC"/>
    <w:rsid w:val="00B6451C"/>
    <w:rsid w:val="00B66D1D"/>
    <w:rsid w:val="00B75AF0"/>
    <w:rsid w:val="00B8256E"/>
    <w:rsid w:val="00B90BF6"/>
    <w:rsid w:val="00BA0B6B"/>
    <w:rsid w:val="00BB748C"/>
    <w:rsid w:val="00BC391F"/>
    <w:rsid w:val="00BD517B"/>
    <w:rsid w:val="00C00F0E"/>
    <w:rsid w:val="00C11473"/>
    <w:rsid w:val="00C11488"/>
    <w:rsid w:val="00C20FF5"/>
    <w:rsid w:val="00C41CE7"/>
    <w:rsid w:val="00C61A7E"/>
    <w:rsid w:val="00C763EB"/>
    <w:rsid w:val="00C777ED"/>
    <w:rsid w:val="00C90FDD"/>
    <w:rsid w:val="00C94C81"/>
    <w:rsid w:val="00CB5BF8"/>
    <w:rsid w:val="00CD7E26"/>
    <w:rsid w:val="00CE5B41"/>
    <w:rsid w:val="00CF02B8"/>
    <w:rsid w:val="00CF34FB"/>
    <w:rsid w:val="00CF5697"/>
    <w:rsid w:val="00D1656A"/>
    <w:rsid w:val="00D223D3"/>
    <w:rsid w:val="00D504CF"/>
    <w:rsid w:val="00D54A2F"/>
    <w:rsid w:val="00D55A20"/>
    <w:rsid w:val="00D64B4F"/>
    <w:rsid w:val="00D67963"/>
    <w:rsid w:val="00D7411A"/>
    <w:rsid w:val="00D80256"/>
    <w:rsid w:val="00D84085"/>
    <w:rsid w:val="00D91516"/>
    <w:rsid w:val="00D96496"/>
    <w:rsid w:val="00DA1944"/>
    <w:rsid w:val="00DA60F5"/>
    <w:rsid w:val="00DB6103"/>
    <w:rsid w:val="00DC09E5"/>
    <w:rsid w:val="00DC5BFB"/>
    <w:rsid w:val="00DD198E"/>
    <w:rsid w:val="00DD52B2"/>
    <w:rsid w:val="00DE5D4D"/>
    <w:rsid w:val="00DF20E8"/>
    <w:rsid w:val="00DF2E14"/>
    <w:rsid w:val="00E017E7"/>
    <w:rsid w:val="00E1049B"/>
    <w:rsid w:val="00E24FC7"/>
    <w:rsid w:val="00E27837"/>
    <w:rsid w:val="00E478D7"/>
    <w:rsid w:val="00E628B2"/>
    <w:rsid w:val="00E838B6"/>
    <w:rsid w:val="00E83CA9"/>
    <w:rsid w:val="00E972EA"/>
    <w:rsid w:val="00EA5194"/>
    <w:rsid w:val="00EC21FD"/>
    <w:rsid w:val="00EC5701"/>
    <w:rsid w:val="00ED2440"/>
    <w:rsid w:val="00EE6B1C"/>
    <w:rsid w:val="00EE7CDE"/>
    <w:rsid w:val="00EF6BD7"/>
    <w:rsid w:val="00EF71EE"/>
    <w:rsid w:val="00F11628"/>
    <w:rsid w:val="00F12ABF"/>
    <w:rsid w:val="00F12DF0"/>
    <w:rsid w:val="00F13C68"/>
    <w:rsid w:val="00F21573"/>
    <w:rsid w:val="00F23564"/>
    <w:rsid w:val="00F27C8D"/>
    <w:rsid w:val="00F314DF"/>
    <w:rsid w:val="00F35521"/>
    <w:rsid w:val="00F35B57"/>
    <w:rsid w:val="00F36E27"/>
    <w:rsid w:val="00F564E5"/>
    <w:rsid w:val="00F57C8A"/>
    <w:rsid w:val="00F735FF"/>
    <w:rsid w:val="00F75B24"/>
    <w:rsid w:val="00F800F0"/>
    <w:rsid w:val="00F90D79"/>
    <w:rsid w:val="00FA2917"/>
    <w:rsid w:val="00FB1645"/>
    <w:rsid w:val="00FC07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3C78BE2"/>
  <w15:chartTrackingRefBased/>
  <w15:docId w15:val="{C095FB2C-6ABA-45E4-8F1E-C7885DBE8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A89"/>
    <w:pPr>
      <w:spacing w:after="120"/>
      <w:ind w:left="227"/>
      <w:jc w:val="both"/>
    </w:pPr>
    <w:rPr>
      <w:rFonts w:ascii="Century Gothic" w:hAnsi="Century Gothic" w:cs="Arial"/>
      <w:szCs w:val="22"/>
      <w:lang w:eastAsia="fr-FR"/>
    </w:rPr>
  </w:style>
  <w:style w:type="paragraph" w:styleId="Titre1">
    <w:name w:val="heading 1"/>
    <w:basedOn w:val="Normal"/>
    <w:next w:val="Titre2"/>
    <w:link w:val="Titre1Car"/>
    <w:qFormat/>
    <w:rsid w:val="00190D03"/>
    <w:pPr>
      <w:keepNext/>
      <w:spacing w:before="240" w:after="60"/>
      <w:ind w:left="0"/>
      <w:jc w:val="left"/>
      <w:outlineLvl w:val="0"/>
    </w:pPr>
    <w:rPr>
      <w:rFonts w:ascii="Arial" w:hAnsi="Arial"/>
      <w:b/>
      <w:bCs/>
      <w:kern w:val="32"/>
      <w:sz w:val="32"/>
      <w:szCs w:val="32"/>
    </w:rPr>
  </w:style>
  <w:style w:type="paragraph" w:styleId="Titre2">
    <w:name w:val="heading 2"/>
    <w:basedOn w:val="Normal"/>
    <w:next w:val="Corpsdetexte"/>
    <w:link w:val="Titre2Car"/>
    <w:qFormat/>
    <w:rsid w:val="00190D03"/>
    <w:pPr>
      <w:keepNext/>
      <w:numPr>
        <w:numId w:val="18"/>
      </w:numPr>
      <w:spacing w:before="240" w:after="60"/>
      <w:jc w:val="left"/>
      <w:outlineLvl w:val="1"/>
    </w:pPr>
    <w:rPr>
      <w:rFonts w:ascii="Arial" w:hAnsi="Arial"/>
      <w:b/>
      <w:bCs/>
      <w:i/>
      <w:iCs/>
      <w:color w:val="000080"/>
      <w:sz w:val="22"/>
      <w:szCs w:val="28"/>
    </w:rPr>
  </w:style>
  <w:style w:type="paragraph" w:styleId="Titre3">
    <w:name w:val="heading 3"/>
    <w:basedOn w:val="Normal"/>
    <w:next w:val="Corpsdetexte"/>
    <w:link w:val="Titre3Car"/>
    <w:qFormat/>
    <w:rsid w:val="00190D03"/>
    <w:pPr>
      <w:keepNext/>
      <w:spacing w:before="60" w:after="60"/>
      <w:ind w:left="0"/>
      <w:jc w:val="left"/>
      <w:outlineLvl w:val="2"/>
    </w:pPr>
    <w:rPr>
      <w:rFonts w:ascii="Arial" w:hAnsi="Arial"/>
      <w:b/>
      <w:bCs/>
      <w:color w:val="0000FF"/>
      <w:szCs w:val="26"/>
    </w:rPr>
  </w:style>
  <w:style w:type="paragraph" w:styleId="Titre4">
    <w:name w:val="heading 4"/>
    <w:basedOn w:val="Normal"/>
    <w:next w:val="Normal"/>
    <w:link w:val="Titre4Car"/>
    <w:qFormat/>
    <w:rsid w:val="00190D03"/>
    <w:pPr>
      <w:keepNext/>
      <w:spacing w:before="240" w:after="60"/>
      <w:ind w:left="0"/>
      <w:jc w:val="left"/>
      <w:outlineLvl w:val="3"/>
    </w:pPr>
    <w:rPr>
      <w:rFonts w:ascii="Verdana" w:hAnsi="Verdana" w:cs="Times New Roman"/>
      <w:bCs/>
      <w:szCs w:val="20"/>
      <w:u w:val="single"/>
    </w:rPr>
  </w:style>
  <w:style w:type="paragraph" w:styleId="Titre5">
    <w:name w:val="heading 5"/>
    <w:basedOn w:val="Normal"/>
    <w:next w:val="Normal"/>
    <w:link w:val="Titre5Car"/>
    <w:qFormat/>
    <w:rsid w:val="00190D03"/>
    <w:pPr>
      <w:spacing w:before="240" w:after="60"/>
      <w:ind w:left="0"/>
      <w:jc w:val="left"/>
      <w:outlineLvl w:val="4"/>
    </w:pPr>
    <w:rPr>
      <w:rFonts w:cs="Times New Roman"/>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190D03"/>
    <w:pPr>
      <w:ind w:left="0"/>
      <w:jc w:val="left"/>
    </w:pPr>
    <w:rPr>
      <w:rFonts w:ascii="Comic Sans MS" w:hAnsi="Comic Sans MS" w:cs="Times New Roman"/>
      <w:szCs w:val="24"/>
    </w:rPr>
  </w:style>
  <w:style w:type="character" w:customStyle="1" w:styleId="CorpsdetexteCar">
    <w:name w:val="Corps de texte Car"/>
    <w:basedOn w:val="Policepardfaut"/>
    <w:link w:val="Corpsdetexte"/>
    <w:rsid w:val="00190D03"/>
    <w:rPr>
      <w:rFonts w:ascii="Comic Sans MS" w:hAnsi="Comic Sans MS"/>
      <w:szCs w:val="24"/>
      <w:lang w:eastAsia="fr-FR"/>
    </w:rPr>
  </w:style>
  <w:style w:type="paragraph" w:customStyle="1" w:styleId="Dcision">
    <w:name w:val="Décision"/>
    <w:basedOn w:val="Corpsdetexte"/>
    <w:rsid w:val="00190D03"/>
    <w:pPr>
      <w:pBdr>
        <w:left w:val="threeDEmboss" w:sz="6" w:space="4" w:color="FF0000"/>
      </w:pBdr>
      <w:spacing w:after="0"/>
      <w:ind w:left="708" w:firstLine="284"/>
      <w:jc w:val="both"/>
    </w:pPr>
    <w:rPr>
      <w:color w:val="993300"/>
    </w:rPr>
  </w:style>
  <w:style w:type="paragraph" w:customStyle="1" w:styleId="CPOMTitre1">
    <w:name w:val="CPOM Titre 1"/>
    <w:next w:val="Normal"/>
    <w:rsid w:val="00190D03"/>
    <w:pPr>
      <w:numPr>
        <w:numId w:val="13"/>
      </w:numPr>
      <w:shd w:val="clear" w:color="auto" w:fill="FFCC99"/>
      <w:spacing w:after="240"/>
      <w:outlineLvl w:val="0"/>
    </w:pPr>
    <w:rPr>
      <w:rFonts w:ascii="Verdana" w:hAnsi="Verdana" w:cs="Arial"/>
      <w:bCs/>
      <w:caps/>
      <w:color w:val="000080"/>
      <w:kern w:val="32"/>
      <w:sz w:val="24"/>
      <w:szCs w:val="24"/>
      <w:lang w:eastAsia="fr-FR"/>
    </w:rPr>
  </w:style>
  <w:style w:type="paragraph" w:customStyle="1" w:styleId="CPOMTitre2">
    <w:name w:val="CPOM Titre 2"/>
    <w:next w:val="Normal"/>
    <w:rsid w:val="00190D03"/>
    <w:pPr>
      <w:numPr>
        <w:ilvl w:val="1"/>
        <w:numId w:val="14"/>
      </w:numPr>
      <w:pBdr>
        <w:bottom w:val="single" w:sz="4" w:space="1" w:color="000080"/>
      </w:pBdr>
      <w:spacing w:after="240"/>
      <w:outlineLvl w:val="1"/>
    </w:pPr>
    <w:rPr>
      <w:rFonts w:ascii="Century Gothic" w:hAnsi="Century Gothic" w:cs="Arial"/>
      <w:b/>
      <w:bCs/>
      <w:color w:val="000080"/>
      <w:sz w:val="22"/>
      <w:szCs w:val="22"/>
      <w:lang w:eastAsia="fr-FR"/>
    </w:rPr>
  </w:style>
  <w:style w:type="paragraph" w:customStyle="1" w:styleId="CPOMTitre3">
    <w:name w:val="CPOM Titre 3"/>
    <w:next w:val="Normal"/>
    <w:rsid w:val="00190D03"/>
    <w:pPr>
      <w:numPr>
        <w:ilvl w:val="2"/>
        <w:numId w:val="15"/>
      </w:numPr>
      <w:spacing w:after="120"/>
      <w:outlineLvl w:val="2"/>
    </w:pPr>
    <w:rPr>
      <w:rFonts w:ascii="Century Gothic" w:hAnsi="Century Gothic" w:cs="Arial"/>
      <w:b/>
      <w:bCs/>
      <w:color w:val="000080"/>
      <w:szCs w:val="22"/>
      <w:lang w:eastAsia="fr-FR"/>
    </w:rPr>
  </w:style>
  <w:style w:type="paragraph" w:customStyle="1" w:styleId="CPOMTitre4">
    <w:name w:val="CPOM Titre 4"/>
    <w:next w:val="Normal"/>
    <w:rsid w:val="00190D03"/>
    <w:pPr>
      <w:numPr>
        <w:ilvl w:val="3"/>
        <w:numId w:val="16"/>
      </w:numPr>
      <w:spacing w:line="360" w:lineRule="auto"/>
      <w:outlineLvl w:val="3"/>
    </w:pPr>
    <w:rPr>
      <w:rFonts w:ascii="Verdana" w:hAnsi="Verdana" w:cs="Arial"/>
      <w:color w:val="000080"/>
      <w:sz w:val="18"/>
      <w:szCs w:val="22"/>
      <w:u w:val="single"/>
      <w:lang w:eastAsia="fr-FR"/>
    </w:rPr>
  </w:style>
  <w:style w:type="character" w:customStyle="1" w:styleId="Titre5Car">
    <w:name w:val="Titre 5 Car"/>
    <w:link w:val="Titre5"/>
    <w:rsid w:val="00E27837"/>
    <w:rPr>
      <w:rFonts w:ascii="Century Gothic" w:hAnsi="Century Gothic"/>
      <w:b/>
      <w:bCs/>
      <w:i/>
      <w:iCs/>
      <w:sz w:val="26"/>
      <w:szCs w:val="26"/>
      <w:lang w:eastAsia="fr-FR"/>
    </w:rPr>
  </w:style>
  <w:style w:type="paragraph" w:customStyle="1" w:styleId="CPOMTitre5">
    <w:name w:val="CPOM Titre 5"/>
    <w:basedOn w:val="Titre5"/>
    <w:next w:val="Normal"/>
    <w:rsid w:val="00190D03"/>
  </w:style>
  <w:style w:type="paragraph" w:styleId="Liste">
    <w:name w:val="List"/>
    <w:basedOn w:val="Normal"/>
    <w:rsid w:val="00190D03"/>
    <w:pPr>
      <w:ind w:left="283" w:hanging="283"/>
      <w:jc w:val="left"/>
    </w:pPr>
    <w:rPr>
      <w:rFonts w:cs="Times New Roman"/>
      <w:szCs w:val="24"/>
    </w:rPr>
  </w:style>
  <w:style w:type="paragraph" w:customStyle="1" w:styleId="puces1">
    <w:name w:val="puces 1"/>
    <w:basedOn w:val="Normal"/>
    <w:rsid w:val="00190D03"/>
    <w:pPr>
      <w:numPr>
        <w:numId w:val="17"/>
      </w:numPr>
    </w:pPr>
  </w:style>
  <w:style w:type="character" w:customStyle="1" w:styleId="Titre1Car">
    <w:name w:val="Titre 1 Car"/>
    <w:link w:val="Titre1"/>
    <w:rsid w:val="00E27837"/>
    <w:rPr>
      <w:rFonts w:ascii="Arial" w:hAnsi="Arial" w:cs="Arial"/>
      <w:b/>
      <w:bCs/>
      <w:kern w:val="32"/>
      <w:sz w:val="32"/>
      <w:szCs w:val="32"/>
      <w:lang w:eastAsia="fr-FR"/>
    </w:rPr>
  </w:style>
  <w:style w:type="character" w:customStyle="1" w:styleId="Titre2Car">
    <w:name w:val="Titre 2 Car"/>
    <w:link w:val="Titre2"/>
    <w:rsid w:val="00E27837"/>
    <w:rPr>
      <w:rFonts w:ascii="Arial" w:hAnsi="Arial" w:cs="Arial"/>
      <w:b/>
      <w:bCs/>
      <w:i/>
      <w:iCs/>
      <w:color w:val="000080"/>
      <w:sz w:val="22"/>
      <w:szCs w:val="28"/>
      <w:lang w:eastAsia="fr-FR"/>
    </w:rPr>
  </w:style>
  <w:style w:type="character" w:customStyle="1" w:styleId="Titre3Car">
    <w:name w:val="Titre 3 Car"/>
    <w:link w:val="Titre3"/>
    <w:rsid w:val="00E27837"/>
    <w:rPr>
      <w:rFonts w:ascii="Arial" w:hAnsi="Arial" w:cs="Arial"/>
      <w:b/>
      <w:bCs/>
      <w:color w:val="0000FF"/>
      <w:szCs w:val="26"/>
      <w:lang w:eastAsia="fr-FR"/>
    </w:rPr>
  </w:style>
  <w:style w:type="character" w:customStyle="1" w:styleId="Titre4Car">
    <w:name w:val="Titre 4 Car"/>
    <w:link w:val="Titre4"/>
    <w:rsid w:val="00E27837"/>
    <w:rPr>
      <w:rFonts w:ascii="Verdana" w:hAnsi="Verdana"/>
      <w:bCs/>
      <w:u w:val="single"/>
      <w:lang w:eastAsia="fr-FR"/>
    </w:rPr>
  </w:style>
  <w:style w:type="paragraph" w:customStyle="1" w:styleId="TitreGnral">
    <w:name w:val="Titre Général"/>
    <w:basedOn w:val="Titre1"/>
    <w:next w:val="Titre2"/>
    <w:rsid w:val="00190D03"/>
    <w:pPr>
      <w:jc w:val="right"/>
    </w:pPr>
    <w:rPr>
      <w:rFonts w:cs="Times New Roman"/>
      <w:bCs w:val="0"/>
      <w:color w:val="333399"/>
      <w:sz w:val="28"/>
      <w:szCs w:val="20"/>
    </w:rPr>
  </w:style>
  <w:style w:type="paragraph" w:styleId="Pieddepage">
    <w:name w:val="footer"/>
    <w:basedOn w:val="Normal"/>
    <w:link w:val="PieddepageCar"/>
    <w:uiPriority w:val="99"/>
    <w:unhideWhenUsed/>
    <w:rsid w:val="002A5A89"/>
    <w:pPr>
      <w:tabs>
        <w:tab w:val="center" w:pos="4536"/>
        <w:tab w:val="right" w:pos="9072"/>
      </w:tabs>
      <w:spacing w:after="0"/>
    </w:pPr>
  </w:style>
  <w:style w:type="character" w:customStyle="1" w:styleId="PieddepageCar">
    <w:name w:val="Pied de page Car"/>
    <w:basedOn w:val="Policepardfaut"/>
    <w:link w:val="Pieddepage"/>
    <w:uiPriority w:val="99"/>
    <w:rsid w:val="002A5A89"/>
    <w:rPr>
      <w:rFonts w:ascii="Century Gothic" w:hAnsi="Century Gothic" w:cs="Arial"/>
      <w:szCs w:val="22"/>
      <w:lang w:eastAsia="fr-FR"/>
    </w:rPr>
  </w:style>
  <w:style w:type="paragraph" w:styleId="En-tte">
    <w:name w:val="header"/>
    <w:basedOn w:val="Normal"/>
    <w:link w:val="En-tteCar"/>
    <w:uiPriority w:val="99"/>
    <w:unhideWhenUsed/>
    <w:rsid w:val="002A5A89"/>
    <w:pPr>
      <w:tabs>
        <w:tab w:val="center" w:pos="4536"/>
        <w:tab w:val="right" w:pos="9072"/>
      </w:tabs>
      <w:spacing w:after="0"/>
    </w:pPr>
  </w:style>
  <w:style w:type="character" w:customStyle="1" w:styleId="En-tteCar">
    <w:name w:val="En-tête Car"/>
    <w:basedOn w:val="Policepardfaut"/>
    <w:link w:val="En-tte"/>
    <w:uiPriority w:val="99"/>
    <w:rsid w:val="002A5A89"/>
    <w:rPr>
      <w:rFonts w:ascii="Century Gothic" w:hAnsi="Century Gothic" w:cs="Arial"/>
      <w:szCs w:val="22"/>
      <w:lang w:eastAsia="fr-FR"/>
    </w:rPr>
  </w:style>
  <w:style w:type="table" w:styleId="Grilledutableau">
    <w:name w:val="Table Grid"/>
    <w:basedOn w:val="TableauNormal"/>
    <w:rsid w:val="002A5A89"/>
    <w:pPr>
      <w:ind w:left="113" w:firstLine="113"/>
      <w:jc w:val="both"/>
    </w:pPr>
    <w:rPr>
      <w:rFonts w:ascii="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A5A89"/>
    <w:pPr>
      <w:ind w:left="720"/>
      <w:contextualSpacing/>
    </w:pPr>
  </w:style>
  <w:style w:type="paragraph" w:styleId="NormalWeb">
    <w:name w:val="Normal (Web)"/>
    <w:basedOn w:val="Normal"/>
    <w:uiPriority w:val="99"/>
    <w:unhideWhenUsed/>
    <w:rsid w:val="006A52CE"/>
    <w:pPr>
      <w:spacing w:before="100" w:beforeAutospacing="1" w:after="100" w:afterAutospacing="1"/>
      <w:ind w:left="0"/>
      <w:jc w:val="left"/>
    </w:pPr>
    <w:rPr>
      <w:rFonts w:ascii="Times New Roman" w:hAnsi="Times New Roman" w:cs="Times New Roman"/>
      <w:sz w:val="24"/>
      <w:szCs w:val="24"/>
    </w:rPr>
  </w:style>
  <w:style w:type="character" w:styleId="lev">
    <w:name w:val="Strong"/>
    <w:basedOn w:val="Policepardfaut"/>
    <w:uiPriority w:val="22"/>
    <w:qFormat/>
    <w:rsid w:val="006A52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45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54ee455-5b08-4f7c-8a3e-78fcf6b68d51">
      <Terms xmlns="http://schemas.microsoft.com/office/infopath/2007/PartnerControls"/>
    </lcf76f155ced4ddcb4097134ff3c332f>
    <TaxCatchAll xmlns="90785db9-ec96-416b-b8a1-d405f1f277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07CB7547F8D845AB6A74E93D860B74" ma:contentTypeVersion="14" ma:contentTypeDescription="Crée un document." ma:contentTypeScope="" ma:versionID="9bbc450c1e37776dbf0950a48214ec9d">
  <xsd:schema xmlns:xsd="http://www.w3.org/2001/XMLSchema" xmlns:xs="http://www.w3.org/2001/XMLSchema" xmlns:p="http://schemas.microsoft.com/office/2006/metadata/properties" xmlns:ns2="254ee455-5b08-4f7c-8a3e-78fcf6b68d51" xmlns:ns3="90785db9-ec96-416b-b8a1-d405f1f2777c" targetNamespace="http://schemas.microsoft.com/office/2006/metadata/properties" ma:root="true" ma:fieldsID="4ccfd77392a8b3ff8aab30d597c43bfc" ns2:_="" ns3:_="">
    <xsd:import namespace="254ee455-5b08-4f7c-8a3e-78fcf6b68d51"/>
    <xsd:import namespace="90785db9-ec96-416b-b8a1-d405f1f277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4ee455-5b08-4f7c-8a3e-78fcf6b68d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68a061f0-1b5f-49d3-bb9f-2ebafc1024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785db9-ec96-416b-b8a1-d405f1f2777c"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92bf0f6b-9691-445c-b805-2fb35644d344}" ma:internalName="TaxCatchAll" ma:showField="CatchAllData" ma:web="90785db9-ec96-416b-b8a1-d405f1f277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8E3092-7EDA-46BF-8F80-E57100B0B7CD}">
  <ds:schemaRefs>
    <ds:schemaRef ds:uri="http://schemas.microsoft.com/office/2006/metadata/properties"/>
    <ds:schemaRef ds:uri="http://schemas.microsoft.com/office/infopath/2007/PartnerControls"/>
    <ds:schemaRef ds:uri="254ee455-5b08-4f7c-8a3e-78fcf6b68d51"/>
    <ds:schemaRef ds:uri="90785db9-ec96-416b-b8a1-d405f1f2777c"/>
  </ds:schemaRefs>
</ds:datastoreItem>
</file>

<file path=customXml/itemProps2.xml><?xml version="1.0" encoding="utf-8"?>
<ds:datastoreItem xmlns:ds="http://schemas.openxmlformats.org/officeDocument/2006/customXml" ds:itemID="{BD192BB2-0173-44CB-8EB8-50A21E84D48A}">
  <ds:schemaRefs>
    <ds:schemaRef ds:uri="http://schemas.microsoft.com/sharepoint/v3/contenttype/forms"/>
  </ds:schemaRefs>
</ds:datastoreItem>
</file>

<file path=customXml/itemProps3.xml><?xml version="1.0" encoding="utf-8"?>
<ds:datastoreItem xmlns:ds="http://schemas.openxmlformats.org/officeDocument/2006/customXml" ds:itemID="{76B943A9-CF72-498E-9982-56455C4FC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4ee455-5b08-4f7c-8a3e-78fcf6b68d51"/>
    <ds:schemaRef ds:uri="90785db9-ec96-416b-b8a1-d405f1f27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589</Words>
  <Characters>3242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Marjory MAILLARD</dc:creator>
  <cp:keywords/>
  <dc:description/>
  <cp:lastModifiedBy>Karine Fiba</cp:lastModifiedBy>
  <cp:revision>2</cp:revision>
  <cp:lastPrinted>2022-08-02T10:07:00Z</cp:lastPrinted>
  <dcterms:created xsi:type="dcterms:W3CDTF">2022-08-02T10:13:00Z</dcterms:created>
  <dcterms:modified xsi:type="dcterms:W3CDTF">2022-08-02T10:13:00Z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0x0101004607CB7547F8D845AB6A74E93D860B74</vt:lpwstr>
  </property>
  <property fmtid="{D5CDD505-2E9C-101B-9397-08002B2CF9AE}" pid="3" name="Order">
    <vt:r8>64600</vt:r8>
  </property>
  <property fmtid="{D5CDD505-2E9C-101B-9397-08002B2CF9AE}" pid="4" name="MediaServiceImageTags">
    <vt:lpwstr/>
  </property>
</Properties>
</file>